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4"/>
        <w:gridCol w:w="6294"/>
      </w:tblGrid>
      <w:tr w:rsidR="00726936" w:rsidRPr="00726936" w14:paraId="5D60F862" w14:textId="77777777" w:rsidTr="001E62AB">
        <w:trPr>
          <w:trHeight w:val="841"/>
        </w:trPr>
        <w:tc>
          <w:tcPr>
            <w:tcW w:w="2689" w:type="dxa"/>
          </w:tcPr>
          <w:p w14:paraId="67BB7C61" w14:textId="4376ED0E" w:rsidR="00804115" w:rsidRPr="00726936" w:rsidRDefault="00804115" w:rsidP="001E62AB">
            <w:pPr>
              <w:jc w:val="center"/>
              <w:rPr>
                <w:b/>
                <w:bCs/>
                <w:sz w:val="28"/>
                <w:szCs w:val="28"/>
              </w:rPr>
            </w:pPr>
            <w:r w:rsidRPr="00726936">
              <w:rPr>
                <w:b/>
                <w:bCs/>
                <w:noProof/>
                <w:sz w:val="28"/>
                <w:szCs w:val="28"/>
                <w:lang w:eastAsia="zh-CN"/>
              </w:rPr>
              <mc:AlternateContent>
                <mc:Choice Requires="wps">
                  <w:drawing>
                    <wp:anchor distT="0" distB="0" distL="114300" distR="114300" simplePos="0" relativeHeight="251658240" behindDoc="0" locked="0" layoutInCell="1" allowOverlap="1" wp14:anchorId="37B34A41" wp14:editId="40AF6B96">
                      <wp:simplePos x="0" y="0"/>
                      <wp:positionH relativeFrom="column">
                        <wp:posOffset>517609</wp:posOffset>
                      </wp:positionH>
                      <wp:positionV relativeFrom="paragraph">
                        <wp:posOffset>263567</wp:posOffset>
                      </wp:positionV>
                      <wp:extent cx="491207" cy="0"/>
                      <wp:effectExtent l="0" t="0" r="0" b="0"/>
                      <wp:wrapNone/>
                      <wp:docPr id="1975131857" name="Straight Connector 1"/>
                      <wp:cNvGraphicFramePr/>
                      <a:graphic xmlns:a="http://schemas.openxmlformats.org/drawingml/2006/main">
                        <a:graphicData uri="http://schemas.microsoft.com/office/word/2010/wordprocessingShape">
                          <wps:wsp>
                            <wps:cNvCnPr/>
                            <wps:spPr>
                              <a:xfrm>
                                <a:off x="0" y="0"/>
                                <a:ext cx="4912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2ECDCC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0.75pt,20.75pt" to="79.4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EGOvQEAAL8DAAAOAAAAZHJzL2Uyb0RvYy54bWysU8Fu2zAMvQ/oPwi6L7azdW2NOD2k6C7D&#10;FqzbB6iyFAuTRIHSYufvRymJW7TDMAy7yKLE98j3RK9uJ2fZXmE04DveLGrOlJfQG7/r+Pdv92+v&#10;OYtJ+F5Y8KrjBxX57frizWoMrVrCALZXyIjEx3YMHR9SCm1VRTkoJ+ICgvJ0qQGdSBTirupRjMTu&#10;bLWs6w/VCNgHBKlipNO74yVfF36tlUxftI4qMdtx6i2VFcv6mNdqvRLtDkUYjDy1If6hCyeMp6Iz&#10;1Z1Igv1E84rKGYkQQaeFBFeB1kaqooHUNPULNQ+DCKpoIXNimG2K/49Wft5vkZme3u7m6rJ511xf&#10;XnHmhaO3ekgozG5IbAPek5OArMmGjSG2hNv4LZ6iGLaY1U8aXf6SLjYVkw+zyWpKTNLh+5tmWVMN&#10;eb6qnnABY/qowLG86bg1PssXrdh/iolqUeo5hYLcx7Fy2aWDVTnZ+q9KkySq1RR0GSa1scj2gsag&#10;/1FUEFfJzBBtrJ1B9Z9Bp9wMU2XA/hY4Z5eK4NMMdMYD/q5qms6t6mP+WfVRa5b9CP2hvEOxg6ak&#10;uHSa6DyGz+MCf/rv1r8AAAD//wMAUEsDBBQABgAIAAAAIQCkaNTg3AAAAAgBAAAPAAAAZHJzL2Rv&#10;d25yZXYueG1sTI9BT4NAEIXvJv0PmzHxZoea1iKyNI3Vkx4QPXjcsiOQsrOE3QL6613iQU+Tmffy&#10;5nvpbjKtGKh3jWUJq2UEgri0uuFKwvvb03UMwnnFWrWWScIXOdhli4tUJdqO/EpD4SsRQtglSkLt&#10;fZcgurImo9zSdsRB+7S9UT6sfYW6V2MINy3eRNEtGtVw+FCrjh5qKk/F2UjYPj4XeTceXr5z3GKe&#10;D9bHpw8pry6n/T0IT5P/M8OMH9AhC0xHe2btRCshXm2CU8J6nrO+ie9AHH8PmKX4v0D2AwAA//8D&#10;AFBLAQItABQABgAIAAAAIQC2gziS/gAAAOEBAAATAAAAAAAAAAAAAAAAAAAAAABbQ29udGVudF9U&#10;eXBlc10ueG1sUEsBAi0AFAAGAAgAAAAhADj9If/WAAAAlAEAAAsAAAAAAAAAAAAAAAAALwEAAF9y&#10;ZWxzLy5yZWxzUEsBAi0AFAAGAAgAAAAhACxYQY69AQAAvwMAAA4AAAAAAAAAAAAAAAAALgIAAGRy&#10;cy9lMm9Eb2MueG1sUEsBAi0AFAAGAAgAAAAhAKRo1ODcAAAACAEAAA8AAAAAAAAAAAAAAAAAFwQA&#10;AGRycy9kb3ducmV2LnhtbFBLBQYAAAAABAAEAPMAAAAgBQAAAAA=&#10;" strokecolor="black [3040]"/>
                  </w:pict>
                </mc:Fallback>
              </mc:AlternateContent>
            </w:r>
            <w:r w:rsidRPr="00726936">
              <w:rPr>
                <w:b/>
                <w:sz w:val="28"/>
                <w:szCs w:val="28"/>
              </w:rPr>
              <w:t>BỘ XÂY DỰNG</w:t>
            </w:r>
          </w:p>
        </w:tc>
        <w:tc>
          <w:tcPr>
            <w:tcW w:w="6373" w:type="dxa"/>
          </w:tcPr>
          <w:p w14:paraId="1E9F8316" w14:textId="77777777" w:rsidR="00804115" w:rsidRPr="00726936" w:rsidRDefault="00804115" w:rsidP="001E62AB">
            <w:pPr>
              <w:jc w:val="center"/>
              <w:rPr>
                <w:b/>
                <w:bCs/>
                <w:sz w:val="28"/>
                <w:szCs w:val="28"/>
              </w:rPr>
            </w:pPr>
            <w:r w:rsidRPr="00726936">
              <w:rPr>
                <w:b/>
                <w:sz w:val="28"/>
                <w:szCs w:val="28"/>
              </w:rPr>
              <w:t>CỘNG HÒA XÃ HỘI CHỦ NGHĨA VIỆT NAM</w:t>
            </w:r>
          </w:p>
          <w:p w14:paraId="6874A168" w14:textId="77777777" w:rsidR="00804115" w:rsidRPr="00726936" w:rsidRDefault="00804115" w:rsidP="001E62AB">
            <w:pPr>
              <w:jc w:val="center"/>
              <w:rPr>
                <w:b/>
                <w:bCs/>
                <w:sz w:val="28"/>
                <w:szCs w:val="28"/>
              </w:rPr>
            </w:pPr>
            <w:r w:rsidRPr="00726936">
              <w:rPr>
                <w:b/>
                <w:bCs/>
                <w:noProof/>
                <w:sz w:val="28"/>
                <w:szCs w:val="28"/>
                <w:lang w:eastAsia="zh-CN"/>
              </w:rPr>
              <mc:AlternateContent>
                <mc:Choice Requires="wps">
                  <w:drawing>
                    <wp:anchor distT="0" distB="0" distL="114300" distR="114300" simplePos="0" relativeHeight="251656192" behindDoc="0" locked="0" layoutInCell="1" allowOverlap="1" wp14:anchorId="1DBF3652" wp14:editId="4B93B364">
                      <wp:simplePos x="0" y="0"/>
                      <wp:positionH relativeFrom="column">
                        <wp:posOffset>893445</wp:posOffset>
                      </wp:positionH>
                      <wp:positionV relativeFrom="paragraph">
                        <wp:posOffset>278765</wp:posOffset>
                      </wp:positionV>
                      <wp:extent cx="2095500" cy="0"/>
                      <wp:effectExtent l="0" t="0" r="0" b="0"/>
                      <wp:wrapNone/>
                      <wp:docPr id="1855843650" name="Đường nối Thẳng 1"/>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8DFF012" id="Đường nối Thẳng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70.35pt,21.95pt" to="235.3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GZV2AEAAMgDAAAOAAAAZHJzL2Uyb0RvYy54bWysU81uEzEQviP1HSzfm92kbBVW2fTQCi4I&#10;IigP4HrHWav+k22ymxuIEzdegTfgwBtQ9ZSHYuwkWwQIIcTF67Hn+2a+z7OLi0ErsgEfpDUNnU5K&#10;SsBw20qzbuib66enc0pCZKZlyhpo6BYCvViePFr0roaZ7axqwRMkMaHuXUO7GF1dFIF3oFmYWAcG&#10;L4X1mkUM/bpoPeuRXatiVpbnRW9967zlEAKeXu0v6TLzCwE8vhQiQCSqodhbzKvP601ai+WC1WvP&#10;XCf5oQ32D11oJg0WHamuWGTkrZe/UGnJvQ1WxAm3urBCSA5ZA6qZlj+ped0xB1kLmhPcaFP4f7T8&#10;xWbliWzx7eZVNX98dl6hTYZpfKu7T/df7j/v3pk1Md++7t5Lct3dfdh9xHiajOtdqBF/aVb+EAW3&#10;8smFQXidvqiPDNns7Wg2DJFwPJyVT6qqxGL8eFc8AJ0P8RlYTdKmoUqa5AOr2eZ5iFgMU48pGKRG&#10;9qXzLm4VpGRlXoFAbVhsmtF5quBSebJhOA/tbZaBXDkzQYRUagSVfwYdchMM8qT9LXDMzhWtiSNQ&#10;S2P976rG4diq2OcfVe+1Jtk3tt3mh8h24Lhklw6jnebxxzjDH37A5XcAAAD//wMAUEsDBBQABgAI&#10;AAAAIQC793oQ3QAAAAkBAAAPAAAAZHJzL2Rvd25yZXYueG1sTI/NTsMwEITvSLyDtZW4UacQkRLi&#10;VIifExzSwIGjGy9J1HgdxW4SeHq26oEeZ/bT7Ey2mW0nRhx860jBahmBQKqcaalW8Pnxer0G4YMm&#10;oztHqOAHPWzyy4tMp8ZNtMWxDLXgEPKpVtCE0KdS+qpBq/3S9Uh8+3aD1YHlUEsz6InDbSdvouhO&#10;Wt0Sf2h0j08NVvvyYBUkL29l0U/P77+FTGRRjC6s919KXS3mxwcQAefwD8OxPleHnDvt3IGMFx3r&#10;OEoYVRDf3oNgIE6Oxu5kyDyT5wvyPwAAAP//AwBQSwECLQAUAAYACAAAACEAtoM4kv4AAADhAQAA&#10;EwAAAAAAAAAAAAAAAAAAAAAAW0NvbnRlbnRfVHlwZXNdLnhtbFBLAQItABQABgAIAAAAIQA4/SH/&#10;1gAAAJQBAAALAAAAAAAAAAAAAAAAAC8BAABfcmVscy8ucmVsc1BLAQItABQABgAIAAAAIQDrOGZV&#10;2AEAAMgDAAAOAAAAAAAAAAAAAAAAAC4CAABkcnMvZTJvRG9jLnhtbFBLAQItABQABgAIAAAAIQC7&#10;93oQ3QAAAAkBAAAPAAAAAAAAAAAAAAAAADIEAABkcnMvZG93bnJldi54bWxQSwUGAAAAAAQABADz&#10;AAAAPAUAAAAA&#10;" strokecolor="black [3040]"/>
                  </w:pict>
                </mc:Fallback>
              </mc:AlternateContent>
            </w:r>
            <w:r w:rsidRPr="00726936">
              <w:rPr>
                <w:b/>
                <w:sz w:val="28"/>
                <w:szCs w:val="28"/>
              </w:rPr>
              <w:t>Độc lập – Tự do – Hạnh phúc</w:t>
            </w:r>
          </w:p>
        </w:tc>
      </w:tr>
      <w:tr w:rsidR="00804115" w:rsidRPr="00726936" w14:paraId="62C842B0" w14:textId="77777777" w:rsidTr="001E62AB">
        <w:tc>
          <w:tcPr>
            <w:tcW w:w="2689" w:type="dxa"/>
          </w:tcPr>
          <w:p w14:paraId="6C25AD21" w14:textId="77777777" w:rsidR="00804115" w:rsidRPr="00726936" w:rsidRDefault="00804115" w:rsidP="001E62AB">
            <w:pPr>
              <w:jc w:val="center"/>
              <w:rPr>
                <w:b/>
                <w:bCs/>
                <w:sz w:val="28"/>
                <w:szCs w:val="28"/>
              </w:rPr>
            </w:pPr>
          </w:p>
        </w:tc>
        <w:tc>
          <w:tcPr>
            <w:tcW w:w="6373" w:type="dxa"/>
          </w:tcPr>
          <w:p w14:paraId="5158166B" w14:textId="77777777" w:rsidR="001A69F2" w:rsidRPr="00726936" w:rsidRDefault="001A69F2" w:rsidP="00D924F5">
            <w:pPr>
              <w:jc w:val="right"/>
              <w:rPr>
                <w:i/>
                <w:sz w:val="28"/>
                <w:szCs w:val="28"/>
              </w:rPr>
            </w:pPr>
          </w:p>
          <w:p w14:paraId="7C6FA98B" w14:textId="5E0A6F2E" w:rsidR="00804115" w:rsidRPr="00726936" w:rsidRDefault="00804115" w:rsidP="001A69F2">
            <w:pPr>
              <w:jc w:val="center"/>
              <w:rPr>
                <w:i/>
                <w:iCs/>
                <w:sz w:val="28"/>
                <w:szCs w:val="28"/>
              </w:rPr>
            </w:pPr>
            <w:r w:rsidRPr="00726936">
              <w:rPr>
                <w:i/>
                <w:sz w:val="28"/>
                <w:szCs w:val="28"/>
              </w:rPr>
              <w:t xml:space="preserve">Hà Nội, ngày </w:t>
            </w:r>
            <w:r w:rsidR="00F96E6E" w:rsidRPr="00726936">
              <w:rPr>
                <w:i/>
                <w:sz w:val="28"/>
                <w:szCs w:val="28"/>
              </w:rPr>
              <w:t xml:space="preserve"> </w:t>
            </w:r>
            <w:r w:rsidR="001E62AB" w:rsidRPr="00726936">
              <w:rPr>
                <w:i/>
                <w:sz w:val="28"/>
                <w:szCs w:val="28"/>
              </w:rPr>
              <w:t xml:space="preserve">   </w:t>
            </w:r>
            <w:r w:rsidRPr="00726936">
              <w:rPr>
                <w:i/>
                <w:sz w:val="28"/>
                <w:szCs w:val="28"/>
              </w:rPr>
              <w:t xml:space="preserve">  tháng </w:t>
            </w:r>
            <w:r w:rsidR="00D924F5" w:rsidRPr="00726936">
              <w:rPr>
                <w:i/>
                <w:sz w:val="28"/>
                <w:szCs w:val="28"/>
              </w:rPr>
              <w:t xml:space="preserve">4 </w:t>
            </w:r>
            <w:r w:rsidRPr="00726936">
              <w:rPr>
                <w:i/>
                <w:sz w:val="28"/>
                <w:szCs w:val="28"/>
              </w:rPr>
              <w:t xml:space="preserve"> năm 202</w:t>
            </w:r>
            <w:r w:rsidR="009703B3" w:rsidRPr="00726936">
              <w:rPr>
                <w:i/>
                <w:sz w:val="28"/>
                <w:szCs w:val="28"/>
              </w:rPr>
              <w:t>5</w:t>
            </w:r>
          </w:p>
        </w:tc>
      </w:tr>
    </w:tbl>
    <w:p w14:paraId="64568F11" w14:textId="77777777" w:rsidR="00804115" w:rsidRPr="00726936" w:rsidRDefault="00804115" w:rsidP="007F3896">
      <w:pPr>
        <w:spacing w:after="0" w:line="240" w:lineRule="auto"/>
        <w:jc w:val="center"/>
        <w:rPr>
          <w:b/>
          <w:sz w:val="28"/>
          <w:szCs w:val="28"/>
          <w:lang w:val="en-US"/>
        </w:rPr>
      </w:pPr>
    </w:p>
    <w:p w14:paraId="1947269A" w14:textId="77777777" w:rsidR="0080289F" w:rsidRPr="00726936" w:rsidRDefault="0080289F" w:rsidP="007F3896">
      <w:pPr>
        <w:spacing w:after="0" w:line="240" w:lineRule="auto"/>
        <w:jc w:val="center"/>
        <w:rPr>
          <w:b/>
          <w:sz w:val="28"/>
          <w:szCs w:val="28"/>
        </w:rPr>
      </w:pPr>
    </w:p>
    <w:p w14:paraId="139CF515" w14:textId="6935499D" w:rsidR="007F3896" w:rsidRPr="00726936" w:rsidRDefault="00812586" w:rsidP="00812586">
      <w:pPr>
        <w:spacing w:after="0" w:line="240" w:lineRule="auto"/>
        <w:jc w:val="center"/>
        <w:rPr>
          <w:b/>
          <w:sz w:val="28"/>
          <w:szCs w:val="28"/>
        </w:rPr>
      </w:pPr>
      <w:r w:rsidRPr="00726936">
        <w:rPr>
          <w:b/>
          <w:sz w:val="28"/>
          <w:szCs w:val="28"/>
        </w:rPr>
        <w:t xml:space="preserve">BẢNG </w:t>
      </w:r>
      <w:r w:rsidR="00CB701D" w:rsidRPr="00726936">
        <w:rPr>
          <w:b/>
          <w:sz w:val="28"/>
          <w:szCs w:val="28"/>
        </w:rPr>
        <w:t>SO SÁNH, THUYẾT MINH NỘI DUNG DỰ THẢO</w:t>
      </w:r>
      <w:r w:rsidRPr="00726936">
        <w:rPr>
          <w:b/>
          <w:sz w:val="28"/>
          <w:szCs w:val="28"/>
        </w:rPr>
        <w:t xml:space="preserve"> NGHỊ ĐỊNH </w:t>
      </w:r>
      <w:r w:rsidR="009703B3" w:rsidRPr="00726936">
        <w:rPr>
          <w:b/>
          <w:sz w:val="28"/>
          <w:szCs w:val="28"/>
          <w:lang w:val="nl-NL"/>
        </w:rPr>
        <w:t xml:space="preserve">QUY ĐỊNH VỀ QUẢN LÝ, SỬ DỤNG KHÔNG GIAN NGẦM TRÊN ĐỊA BÀN THÀNH PHỐ HÀ NỘI </w:t>
      </w:r>
      <w:r w:rsidR="00CB701D" w:rsidRPr="00726936">
        <w:rPr>
          <w:b/>
          <w:sz w:val="28"/>
          <w:szCs w:val="28"/>
          <w:lang w:val="nl-NL"/>
        </w:rPr>
        <w:t>VỚI QUY ĐỊNH PHÁP LUẬT HIỆN HÀNH</w:t>
      </w:r>
    </w:p>
    <w:p w14:paraId="0CDC3879" w14:textId="5815AF3B" w:rsidR="007F3896" w:rsidRPr="00726936" w:rsidRDefault="007F3896" w:rsidP="002003EA">
      <w:pPr>
        <w:spacing w:before="120" w:after="120" w:line="240" w:lineRule="auto"/>
        <w:jc w:val="center"/>
        <w:rPr>
          <w:bCs/>
          <w:i/>
          <w:iCs/>
          <w:sz w:val="28"/>
          <w:szCs w:val="28"/>
        </w:rPr>
      </w:pPr>
      <w:r w:rsidRPr="00726936">
        <w:rPr>
          <w:bCs/>
          <w:i/>
          <w:iCs/>
          <w:sz w:val="28"/>
          <w:szCs w:val="28"/>
        </w:rPr>
        <w:t>(Kèm theo Tờ trình số …./TTr-BXD ngày      /</w:t>
      </w:r>
      <w:r w:rsidR="009703B3" w:rsidRPr="00726936">
        <w:rPr>
          <w:bCs/>
          <w:i/>
          <w:iCs/>
          <w:sz w:val="28"/>
          <w:szCs w:val="28"/>
        </w:rPr>
        <w:t>4</w:t>
      </w:r>
      <w:r w:rsidRPr="00726936">
        <w:rPr>
          <w:bCs/>
          <w:i/>
          <w:iCs/>
          <w:sz w:val="28"/>
          <w:szCs w:val="28"/>
        </w:rPr>
        <w:t>/202</w:t>
      </w:r>
      <w:r w:rsidR="009703B3" w:rsidRPr="00726936">
        <w:rPr>
          <w:bCs/>
          <w:i/>
          <w:iCs/>
          <w:sz w:val="28"/>
          <w:szCs w:val="28"/>
        </w:rPr>
        <w:t>5</w:t>
      </w:r>
      <w:r w:rsidRPr="00726936">
        <w:rPr>
          <w:bCs/>
          <w:i/>
          <w:iCs/>
          <w:sz w:val="28"/>
          <w:szCs w:val="28"/>
        </w:rPr>
        <w:t>)</w:t>
      </w:r>
    </w:p>
    <w:p w14:paraId="771E61DC" w14:textId="60B01ADB" w:rsidR="00804115" w:rsidRPr="00726936" w:rsidRDefault="00056155" w:rsidP="00804115">
      <w:pPr>
        <w:spacing w:after="0" w:line="240" w:lineRule="auto"/>
        <w:rPr>
          <w:bCs/>
          <w:sz w:val="28"/>
          <w:szCs w:val="28"/>
        </w:rPr>
      </w:pPr>
      <w:r w:rsidRPr="00726936">
        <w:rPr>
          <w:b/>
          <w:bCs/>
          <w:noProof/>
          <w:sz w:val="28"/>
          <w:szCs w:val="28"/>
          <w:lang w:val="en-US" w:eastAsia="zh-CN"/>
        </w:rPr>
        <mc:AlternateContent>
          <mc:Choice Requires="wps">
            <w:drawing>
              <wp:anchor distT="0" distB="0" distL="114300" distR="114300" simplePos="0" relativeHeight="251660288" behindDoc="0" locked="0" layoutInCell="1" allowOverlap="1" wp14:anchorId="10210831" wp14:editId="392940C9">
                <wp:simplePos x="0" y="0"/>
                <wp:positionH relativeFrom="column">
                  <wp:posOffset>2174856</wp:posOffset>
                </wp:positionH>
                <wp:positionV relativeFrom="paragraph">
                  <wp:posOffset>146087</wp:posOffset>
                </wp:positionV>
                <wp:extent cx="913282" cy="0"/>
                <wp:effectExtent l="0" t="0" r="20320" b="19050"/>
                <wp:wrapNone/>
                <wp:docPr id="345058305" name="Straight Connector 1"/>
                <wp:cNvGraphicFramePr/>
                <a:graphic xmlns:a="http://schemas.openxmlformats.org/drawingml/2006/main">
                  <a:graphicData uri="http://schemas.microsoft.com/office/word/2010/wordprocessingShape">
                    <wps:wsp>
                      <wps:cNvCnPr/>
                      <wps:spPr>
                        <a:xfrm flipV="1">
                          <a:off x="0" y="0"/>
                          <a:ext cx="9132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AECF64C"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25pt,11.5pt" to="243.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hNxAEAAMgDAAAOAAAAZHJzL2Uyb0RvYy54bWysU02P0zAQvSPxHyzfadKWohI13UNXcEFQ&#10;sQt3rzNuLPylsWnSf8/YaQPiQ0KIi+Wx572Z9zze3Y3WsDNg1N61fLmoOQMnfafdqeWfHt+82HIW&#10;k3CdMN5Byy8Q+d3++bPdEBpY+d6bDpARiYvNEFrepxSaqoqyByviwgdwdKk8WpEoxFPVoRiI3Zpq&#10;VdevqsFjF9BLiJFO76dLvi/8SoFMH5SKkJhpOfWWyoplfcprtd+J5oQi9Fpe2xD/0IUV2lHRmepe&#10;JMG+ov6FymqJPnqVFtLbyiulJRQNpGZZ/6TmoRcBihYyJ4bZpvj/aOX78xGZ7lq+frmpN9t1veHM&#10;CUtP9ZBQ6FOf2ME7R0Z6ZMvs1xBiQ7CDO+I1iuGIWfyo0DJldPhMo1DsIIFsLG5fZrdhTEzS4evl&#10;erVdcSZvV9XEkJkCxvQWvGV503KjXfZBNOL8LiaqSqm3FApyR1MPZZcuBnKycR9BkTaqNXVTpgoO&#10;BtlZ0Dx0X4oe4iqZGaK0MTOoLiX/CLrmZhiUSftb4JxdKnqXZqDVzuPvqqbx1qqa8m+qJ61Z9pPv&#10;LuVFih00LsWl62jnefwxLvDvH3D/DQAA//8DAFBLAwQUAAYACAAAACEAUMEBt94AAAAJAQAADwAA&#10;AGRycy9kb3ducmV2LnhtbEyPQU7DMBBF90jcwRokNhV1SNo0CnEqVIkNLCilB3Bik0TY4xC7qXt7&#10;BrGA5cw8/Xm/2kZr2KwnPzgUcL9MgGlsnRqwE3B8f7orgPkgUUnjUAu4aA/b+vqqkqVyZ3zT8yF0&#10;jELQl1JAH8JYcu7bXlvpl27USLcPN1kZaJw6riZ5pnBreJokObdyQPrQy1Hvet1+Hk5WwPPrfnFJ&#10;Y7742qybXZwLE1+8EeL2Jj4+AAs6hj8YfvRJHWpyatwJlWdGQLZK14QKSDPqRMCqyDNgze+C1xX/&#10;36D+BgAA//8DAFBLAQItABQABgAIAAAAIQC2gziS/gAAAOEBAAATAAAAAAAAAAAAAAAAAAAAAABb&#10;Q29udGVudF9UeXBlc10ueG1sUEsBAi0AFAAGAAgAAAAhADj9If/WAAAAlAEAAAsAAAAAAAAAAAAA&#10;AAAALwEAAF9yZWxzLy5yZWxzUEsBAi0AFAAGAAgAAAAhAMxSKE3EAQAAyAMAAA4AAAAAAAAAAAAA&#10;AAAALgIAAGRycy9lMm9Eb2MueG1sUEsBAi0AFAAGAAgAAAAhAFDBAbfeAAAACQEAAA8AAAAAAAAA&#10;AAAAAAAAHgQAAGRycy9kb3ducmV2LnhtbFBLBQYAAAAABAAEAPMAAAApBQAAAAA=&#10;" strokecolor="black [3040]"/>
            </w:pict>
          </mc:Fallback>
        </mc:AlternateContent>
      </w:r>
    </w:p>
    <w:p w14:paraId="427BA9FB" w14:textId="68879D89" w:rsidR="002003EA" w:rsidRPr="00726936" w:rsidRDefault="00CB701D" w:rsidP="00194348">
      <w:pPr>
        <w:spacing w:before="120" w:after="120" w:line="240" w:lineRule="auto"/>
        <w:ind w:firstLine="709"/>
        <w:jc w:val="both"/>
        <w:rPr>
          <w:bCs/>
          <w:sz w:val="28"/>
          <w:szCs w:val="28"/>
        </w:rPr>
      </w:pPr>
      <w:r w:rsidRPr="00726936">
        <w:rPr>
          <w:bCs/>
          <w:sz w:val="28"/>
          <w:szCs w:val="28"/>
        </w:rPr>
        <w:t xml:space="preserve">Dự thảo Nghị định </w:t>
      </w:r>
      <w:r w:rsidR="00AD466C" w:rsidRPr="00726936">
        <w:rPr>
          <w:bCs/>
          <w:sz w:val="28"/>
          <w:szCs w:val="28"/>
        </w:rPr>
        <w:t xml:space="preserve">quy định </w:t>
      </w:r>
      <w:r w:rsidRPr="00726936">
        <w:rPr>
          <w:bCs/>
          <w:sz w:val="28"/>
          <w:szCs w:val="28"/>
        </w:rPr>
        <w:t xml:space="preserve">về </w:t>
      </w:r>
      <w:r w:rsidR="001A69F2" w:rsidRPr="00726936">
        <w:rPr>
          <w:bCs/>
          <w:sz w:val="28"/>
          <w:szCs w:val="28"/>
        </w:rPr>
        <w:t>q</w:t>
      </w:r>
      <w:r w:rsidRPr="00726936">
        <w:rPr>
          <w:bCs/>
          <w:sz w:val="28"/>
          <w:szCs w:val="28"/>
        </w:rPr>
        <w:t>uản lý, sử dụng không gian ngầm trên địa bàn thành phố Hà Nội được ban hành mới, thuyết minh nội dung dự thảo</w:t>
      </w:r>
      <w:r w:rsidR="00172123" w:rsidRPr="00AD03E5">
        <w:rPr>
          <w:bCs/>
          <w:sz w:val="28"/>
          <w:szCs w:val="28"/>
        </w:rPr>
        <w:t xml:space="preserve"> văn bản</w:t>
      </w:r>
      <w:r w:rsidRPr="00726936">
        <w:rPr>
          <w:bCs/>
          <w:sz w:val="28"/>
          <w:szCs w:val="28"/>
        </w:rPr>
        <w:t xml:space="preserve"> cụ thể như sau: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66"/>
      </w:tblGrid>
      <w:tr w:rsidR="00726936" w:rsidRPr="00726936" w14:paraId="6A144810" w14:textId="77777777" w:rsidTr="006D4DAF">
        <w:tc>
          <w:tcPr>
            <w:tcW w:w="4673" w:type="dxa"/>
            <w:shd w:val="clear" w:color="auto" w:fill="auto"/>
            <w:vAlign w:val="center"/>
          </w:tcPr>
          <w:p w14:paraId="77F35A5C" w14:textId="77777777" w:rsidR="00CB701D" w:rsidRPr="00726936" w:rsidRDefault="00CB701D" w:rsidP="00241245">
            <w:pPr>
              <w:spacing w:before="120" w:after="120"/>
              <w:jc w:val="center"/>
              <w:rPr>
                <w:rFonts w:eastAsia="Times New Roman"/>
                <w:b/>
                <w:sz w:val="26"/>
                <w:szCs w:val="26"/>
                <w:lang w:val="en-US"/>
              </w:rPr>
            </w:pPr>
            <w:r w:rsidRPr="00726936">
              <w:rPr>
                <w:rFonts w:eastAsia="Times New Roman"/>
                <w:b/>
                <w:sz w:val="26"/>
                <w:szCs w:val="26"/>
                <w:lang w:val="en-US"/>
              </w:rPr>
              <w:t>DỰ THẢO VĂN BẢN</w:t>
            </w:r>
          </w:p>
        </w:tc>
        <w:tc>
          <w:tcPr>
            <w:tcW w:w="4366" w:type="dxa"/>
            <w:shd w:val="clear" w:color="auto" w:fill="auto"/>
            <w:vAlign w:val="center"/>
          </w:tcPr>
          <w:p w14:paraId="4DDE73FB" w14:textId="77777777" w:rsidR="00CB701D" w:rsidRPr="00726936" w:rsidRDefault="00CB701D" w:rsidP="00241245">
            <w:pPr>
              <w:spacing w:before="120" w:after="120"/>
              <w:jc w:val="center"/>
              <w:rPr>
                <w:rFonts w:eastAsia="Times New Roman"/>
                <w:b/>
                <w:sz w:val="26"/>
                <w:szCs w:val="26"/>
                <w:lang w:val="en-US"/>
              </w:rPr>
            </w:pPr>
            <w:r w:rsidRPr="00726936">
              <w:rPr>
                <w:rFonts w:eastAsia="Times New Roman"/>
                <w:b/>
                <w:sz w:val="26"/>
                <w:szCs w:val="26"/>
                <w:lang w:val="en-US"/>
              </w:rPr>
              <w:t>THUYẾT MINH</w:t>
            </w:r>
          </w:p>
        </w:tc>
      </w:tr>
      <w:tr w:rsidR="00F6118F" w:rsidRPr="00726936" w14:paraId="356C2EF0" w14:textId="77777777" w:rsidTr="00B27068">
        <w:tc>
          <w:tcPr>
            <w:tcW w:w="9039" w:type="dxa"/>
            <w:gridSpan w:val="2"/>
            <w:shd w:val="clear" w:color="auto" w:fill="auto"/>
            <w:vAlign w:val="center"/>
          </w:tcPr>
          <w:p w14:paraId="1E517117" w14:textId="0C04E5F7" w:rsidR="00F6118F" w:rsidRPr="00726936" w:rsidRDefault="00F6118F" w:rsidP="00AD03E5">
            <w:pPr>
              <w:spacing w:before="120" w:after="120"/>
              <w:rPr>
                <w:rFonts w:eastAsia="Times New Roman"/>
                <w:b/>
                <w:sz w:val="26"/>
                <w:szCs w:val="26"/>
                <w:lang w:val="en-US"/>
              </w:rPr>
            </w:pPr>
            <w:r w:rsidRPr="00C35E40">
              <w:rPr>
                <w:rFonts w:eastAsia="Times New Roman"/>
                <w:b/>
                <w:bCs/>
                <w:sz w:val="26"/>
                <w:szCs w:val="26"/>
                <w:lang w:val="en-US"/>
              </w:rPr>
              <w:t xml:space="preserve">Chương </w:t>
            </w:r>
            <w:r>
              <w:rPr>
                <w:rFonts w:eastAsia="Times New Roman"/>
                <w:b/>
                <w:bCs/>
                <w:sz w:val="26"/>
                <w:szCs w:val="26"/>
                <w:lang w:val="en-US"/>
              </w:rPr>
              <w:t>I</w:t>
            </w:r>
            <w:r w:rsidRPr="00C35E40">
              <w:rPr>
                <w:rFonts w:eastAsia="Times New Roman"/>
                <w:b/>
                <w:bCs/>
                <w:sz w:val="26"/>
                <w:szCs w:val="26"/>
                <w:lang w:val="en-US"/>
              </w:rPr>
              <w:t>. NHỮNG QUY ĐỊNH CHUNG</w:t>
            </w:r>
          </w:p>
        </w:tc>
      </w:tr>
      <w:tr w:rsidR="00726936" w:rsidRPr="00726936" w14:paraId="2BC0170B" w14:textId="77777777" w:rsidTr="006D4DAF">
        <w:tc>
          <w:tcPr>
            <w:tcW w:w="4673" w:type="dxa"/>
            <w:shd w:val="clear" w:color="auto" w:fill="auto"/>
          </w:tcPr>
          <w:p w14:paraId="2DE16DC1" w14:textId="77777777" w:rsidR="00CB701D" w:rsidRPr="00726936" w:rsidRDefault="00CB701D" w:rsidP="00531A18">
            <w:pPr>
              <w:spacing w:before="120"/>
              <w:jc w:val="both"/>
              <w:rPr>
                <w:b/>
                <w:bCs/>
                <w:sz w:val="28"/>
                <w:szCs w:val="28"/>
              </w:rPr>
            </w:pPr>
            <w:r w:rsidRPr="00726936">
              <w:rPr>
                <w:rFonts w:eastAsia="Times New Roman"/>
                <w:b/>
                <w:sz w:val="28"/>
                <w:szCs w:val="28"/>
              </w:rPr>
              <w:t>Điều 1.</w:t>
            </w:r>
            <w:r w:rsidR="00762983" w:rsidRPr="00726936">
              <w:rPr>
                <w:rFonts w:eastAsia="Times New Roman"/>
                <w:b/>
                <w:sz w:val="28"/>
                <w:szCs w:val="28"/>
              </w:rPr>
              <w:t xml:space="preserve"> </w:t>
            </w:r>
            <w:r w:rsidR="00762983" w:rsidRPr="00726936">
              <w:rPr>
                <w:b/>
                <w:bCs/>
                <w:sz w:val="28"/>
                <w:szCs w:val="28"/>
              </w:rPr>
              <w:t>Phạm vi điều chỉnh</w:t>
            </w:r>
          </w:p>
          <w:p w14:paraId="271D6C86" w14:textId="1C724216" w:rsidR="00762983" w:rsidRPr="00726936" w:rsidRDefault="00ED7A93" w:rsidP="00531A18">
            <w:pPr>
              <w:spacing w:before="120" w:after="120"/>
              <w:jc w:val="both"/>
              <w:rPr>
                <w:sz w:val="28"/>
                <w:szCs w:val="28"/>
              </w:rPr>
            </w:pPr>
            <w:r w:rsidRPr="00726936">
              <w:rPr>
                <w:sz w:val="28"/>
                <w:szCs w:val="28"/>
              </w:rPr>
              <w:t xml:space="preserve">Nghị định này quy định chi tiết khoản 2 Điều 19 của Luật Thủ đô về quản lý, sử dụng không gian ngầm bao gồm: phân vùng chức năng không gian ngầm; quyền và trách nhiệm sử dụng </w:t>
            </w:r>
            <w:r w:rsidR="00E679BA" w:rsidRPr="00726936">
              <w:rPr>
                <w:sz w:val="28"/>
                <w:szCs w:val="28"/>
              </w:rPr>
              <w:t>không gian ngầm</w:t>
            </w:r>
            <w:r w:rsidRPr="00726936">
              <w:rPr>
                <w:sz w:val="28"/>
                <w:szCs w:val="28"/>
              </w:rPr>
              <w:t xml:space="preserve"> theo chiều thẳng đứng; sử dụng không gian ngầm ngoài giới hạn độ sâu; tài chính về sử dụng không gian ngầm.</w:t>
            </w:r>
          </w:p>
        </w:tc>
        <w:tc>
          <w:tcPr>
            <w:tcW w:w="4366" w:type="dxa"/>
            <w:shd w:val="clear" w:color="auto" w:fill="auto"/>
          </w:tcPr>
          <w:p w14:paraId="2632C15A" w14:textId="38FF69C6" w:rsidR="001D2066" w:rsidRPr="00AD03E5" w:rsidRDefault="001411D2" w:rsidP="00531A18">
            <w:pPr>
              <w:spacing w:before="120"/>
              <w:jc w:val="both"/>
              <w:rPr>
                <w:sz w:val="28"/>
                <w:szCs w:val="28"/>
              </w:rPr>
            </w:pPr>
            <w:r w:rsidRPr="00AD03E5">
              <w:rPr>
                <w:iCs/>
                <w:sz w:val="28"/>
                <w:szCs w:val="28"/>
              </w:rPr>
              <w:t xml:space="preserve">Quy </w:t>
            </w:r>
            <w:r w:rsidR="00562CBC" w:rsidRPr="00AD03E5">
              <w:rPr>
                <w:iCs/>
                <w:sz w:val="28"/>
                <w:szCs w:val="28"/>
              </w:rPr>
              <w:t xml:space="preserve">định </w:t>
            </w:r>
            <w:r w:rsidR="001D2066" w:rsidRPr="00AD03E5">
              <w:rPr>
                <w:iCs/>
                <w:sz w:val="28"/>
                <w:szCs w:val="28"/>
              </w:rPr>
              <w:t>cụ thể</w:t>
            </w:r>
            <w:r w:rsidR="00562CBC" w:rsidRPr="00726936">
              <w:rPr>
                <w:sz w:val="28"/>
                <w:szCs w:val="28"/>
              </w:rPr>
              <w:t xml:space="preserve"> phạm vi</w:t>
            </w:r>
            <w:r w:rsidR="005A1A77" w:rsidRPr="00726936">
              <w:rPr>
                <w:sz w:val="28"/>
                <w:szCs w:val="28"/>
              </w:rPr>
              <w:t xml:space="preserve"> </w:t>
            </w:r>
            <w:r w:rsidR="001D2066">
              <w:rPr>
                <w:sz w:val="28"/>
                <w:szCs w:val="28"/>
              </w:rPr>
              <w:t>điều ch</w:t>
            </w:r>
            <w:r w:rsidR="001D2066" w:rsidRPr="00AD03E5">
              <w:rPr>
                <w:sz w:val="28"/>
                <w:szCs w:val="28"/>
              </w:rPr>
              <w:t xml:space="preserve">ỉnh </w:t>
            </w:r>
            <w:r w:rsidR="00562CBC" w:rsidRPr="00726936">
              <w:rPr>
                <w:sz w:val="28"/>
                <w:szCs w:val="28"/>
              </w:rPr>
              <w:t>của Nghị định</w:t>
            </w:r>
            <w:r w:rsidR="005A1A77" w:rsidRPr="00726936">
              <w:rPr>
                <w:sz w:val="28"/>
                <w:szCs w:val="28"/>
              </w:rPr>
              <w:t xml:space="preserve"> </w:t>
            </w:r>
            <w:r w:rsidR="001D2066" w:rsidRPr="00AD03E5">
              <w:rPr>
                <w:sz w:val="28"/>
                <w:szCs w:val="28"/>
              </w:rPr>
              <w:t xml:space="preserve">chi tiết </w:t>
            </w:r>
            <w:r w:rsidR="001D2066" w:rsidRPr="00726936">
              <w:rPr>
                <w:sz w:val="28"/>
                <w:szCs w:val="28"/>
              </w:rPr>
              <w:t xml:space="preserve">khoản 2 Điều 19 của Luật Thủ đô </w:t>
            </w:r>
          </w:p>
          <w:p w14:paraId="59EB1CE3" w14:textId="3F21FDA3" w:rsidR="00762983" w:rsidRPr="00726936" w:rsidRDefault="00762983" w:rsidP="00531A18">
            <w:pPr>
              <w:spacing w:before="120"/>
              <w:jc w:val="both"/>
              <w:rPr>
                <w:sz w:val="28"/>
                <w:szCs w:val="28"/>
              </w:rPr>
            </w:pPr>
          </w:p>
        </w:tc>
      </w:tr>
      <w:tr w:rsidR="00726936" w:rsidRPr="00726936" w14:paraId="0FF1A199" w14:textId="77777777" w:rsidTr="006D4DAF">
        <w:tc>
          <w:tcPr>
            <w:tcW w:w="4673" w:type="dxa"/>
            <w:shd w:val="clear" w:color="auto" w:fill="auto"/>
          </w:tcPr>
          <w:p w14:paraId="7F2C7424" w14:textId="77777777" w:rsidR="00CB701D" w:rsidRPr="00726936" w:rsidRDefault="00CB701D" w:rsidP="00531A18">
            <w:pPr>
              <w:spacing w:before="120"/>
              <w:jc w:val="both"/>
              <w:rPr>
                <w:b/>
                <w:bCs/>
                <w:sz w:val="28"/>
                <w:szCs w:val="28"/>
              </w:rPr>
            </w:pPr>
            <w:r w:rsidRPr="00726936">
              <w:rPr>
                <w:rFonts w:eastAsia="Times New Roman"/>
                <w:b/>
                <w:sz w:val="28"/>
                <w:szCs w:val="28"/>
              </w:rPr>
              <w:t>Điều 2.</w:t>
            </w:r>
            <w:r w:rsidR="00762983" w:rsidRPr="00726936">
              <w:rPr>
                <w:rFonts w:eastAsia="Times New Roman"/>
                <w:b/>
                <w:sz w:val="28"/>
                <w:szCs w:val="28"/>
              </w:rPr>
              <w:t xml:space="preserve"> </w:t>
            </w:r>
            <w:r w:rsidR="00762983" w:rsidRPr="00726936">
              <w:rPr>
                <w:b/>
                <w:bCs/>
                <w:sz w:val="28"/>
                <w:szCs w:val="28"/>
              </w:rPr>
              <w:t>Đối tượng áp dụng</w:t>
            </w:r>
          </w:p>
          <w:p w14:paraId="67707B31" w14:textId="77777777" w:rsidR="00762983" w:rsidRPr="00726936" w:rsidRDefault="00762983" w:rsidP="00531A18">
            <w:pPr>
              <w:spacing w:before="120" w:after="120"/>
              <w:jc w:val="both"/>
              <w:rPr>
                <w:sz w:val="28"/>
                <w:szCs w:val="28"/>
              </w:rPr>
            </w:pPr>
            <w:r w:rsidRPr="00726936">
              <w:rPr>
                <w:sz w:val="28"/>
                <w:szCs w:val="28"/>
              </w:rPr>
              <w:t>Nghị định này được áp dụng đối với các đối tượng sau đây:</w:t>
            </w:r>
          </w:p>
          <w:p w14:paraId="6132F937" w14:textId="1D73F995" w:rsidR="00762983" w:rsidRPr="00726936" w:rsidRDefault="00762983" w:rsidP="00531A18">
            <w:pPr>
              <w:spacing w:before="120" w:after="120"/>
              <w:jc w:val="both"/>
              <w:rPr>
                <w:sz w:val="28"/>
                <w:szCs w:val="28"/>
              </w:rPr>
            </w:pPr>
            <w:r w:rsidRPr="00726936">
              <w:rPr>
                <w:sz w:val="28"/>
                <w:szCs w:val="28"/>
              </w:rPr>
              <w:t>1. Tổ chức, cá nhân sử dụng không gian ngầm</w:t>
            </w:r>
            <w:r w:rsidR="0076147A" w:rsidRPr="00726936">
              <w:rPr>
                <w:sz w:val="28"/>
                <w:szCs w:val="28"/>
              </w:rPr>
              <w:t xml:space="preserve"> thuộc</w:t>
            </w:r>
            <w:r w:rsidRPr="00726936">
              <w:rPr>
                <w:sz w:val="28"/>
                <w:szCs w:val="28"/>
              </w:rPr>
              <w:t xml:space="preserve"> địa bàn thành phố Hà Nội</w:t>
            </w:r>
            <w:r w:rsidR="00E679BA" w:rsidRPr="00726936">
              <w:rPr>
                <w:sz w:val="28"/>
                <w:szCs w:val="28"/>
              </w:rPr>
              <w:t>.</w:t>
            </w:r>
          </w:p>
          <w:p w14:paraId="0340CE07" w14:textId="1629CC73" w:rsidR="00762983" w:rsidRPr="00726936" w:rsidRDefault="00762983" w:rsidP="00531A18">
            <w:pPr>
              <w:spacing w:before="120" w:after="120"/>
              <w:jc w:val="both"/>
              <w:rPr>
                <w:sz w:val="28"/>
                <w:szCs w:val="28"/>
              </w:rPr>
            </w:pPr>
            <w:r w:rsidRPr="00726936">
              <w:rPr>
                <w:sz w:val="28"/>
                <w:szCs w:val="28"/>
              </w:rPr>
              <w:t xml:space="preserve">2. Các cơ quan quản lý nhà nước và các tổ chức, cá nhân khác có liên quan đến quản lý, sử dụng không gian ngầm </w:t>
            </w:r>
            <w:r w:rsidR="0076147A" w:rsidRPr="00726936">
              <w:rPr>
                <w:sz w:val="28"/>
                <w:szCs w:val="28"/>
              </w:rPr>
              <w:t>thuộc địa bàn thành phố Hà Nội</w:t>
            </w:r>
            <w:r w:rsidR="00E679BA" w:rsidRPr="00726936">
              <w:rPr>
                <w:sz w:val="28"/>
                <w:szCs w:val="28"/>
              </w:rPr>
              <w:t xml:space="preserve">. </w:t>
            </w:r>
          </w:p>
        </w:tc>
        <w:tc>
          <w:tcPr>
            <w:tcW w:w="4366" w:type="dxa"/>
            <w:shd w:val="clear" w:color="auto" w:fill="auto"/>
          </w:tcPr>
          <w:p w14:paraId="682C8B87" w14:textId="697A5ED6" w:rsidR="00CB701D" w:rsidRPr="00726936" w:rsidRDefault="001D2066" w:rsidP="00531A18">
            <w:pPr>
              <w:spacing w:before="120"/>
              <w:jc w:val="both"/>
              <w:rPr>
                <w:rFonts w:eastAsia="Times New Roman"/>
                <w:sz w:val="28"/>
                <w:szCs w:val="28"/>
              </w:rPr>
            </w:pPr>
            <w:r w:rsidRPr="00AD03E5">
              <w:rPr>
                <w:rFonts w:eastAsia="Times New Roman"/>
                <w:iCs/>
                <w:sz w:val="28"/>
                <w:szCs w:val="28"/>
              </w:rPr>
              <w:t xml:space="preserve">Quy định </w:t>
            </w:r>
            <w:r w:rsidR="00056F1B" w:rsidRPr="00726936">
              <w:rPr>
                <w:rFonts w:eastAsia="Times New Roman"/>
                <w:sz w:val="28"/>
                <w:szCs w:val="28"/>
              </w:rPr>
              <w:t>các đối tượng phải tuân thủ các quy định của Nghị định này.</w:t>
            </w:r>
          </w:p>
        </w:tc>
      </w:tr>
      <w:tr w:rsidR="00726936" w:rsidRPr="00726936" w14:paraId="76B2008D" w14:textId="77777777" w:rsidTr="006D4DAF">
        <w:tc>
          <w:tcPr>
            <w:tcW w:w="4673" w:type="dxa"/>
            <w:shd w:val="clear" w:color="auto" w:fill="auto"/>
          </w:tcPr>
          <w:p w14:paraId="25C28392" w14:textId="5E0E0460" w:rsidR="00CB701D" w:rsidRPr="00726936" w:rsidRDefault="00164688" w:rsidP="00531A18">
            <w:pPr>
              <w:spacing w:before="120"/>
              <w:jc w:val="both"/>
              <w:rPr>
                <w:rFonts w:eastAsia="Times New Roman"/>
                <w:b/>
                <w:sz w:val="28"/>
                <w:szCs w:val="28"/>
              </w:rPr>
            </w:pPr>
            <w:r w:rsidRPr="00726936">
              <w:rPr>
                <w:rFonts w:eastAsia="Times New Roman"/>
                <w:b/>
                <w:sz w:val="28"/>
                <w:szCs w:val="28"/>
              </w:rPr>
              <w:lastRenderedPageBreak/>
              <w:t>Điều 3</w:t>
            </w:r>
            <w:r w:rsidR="00CB701D" w:rsidRPr="00726936">
              <w:rPr>
                <w:rFonts w:eastAsia="Times New Roman"/>
                <w:b/>
                <w:sz w:val="28"/>
                <w:szCs w:val="28"/>
              </w:rPr>
              <w:t>.</w:t>
            </w:r>
            <w:r w:rsidR="00762983" w:rsidRPr="00726936">
              <w:rPr>
                <w:rFonts w:eastAsia="Times New Roman"/>
                <w:b/>
                <w:sz w:val="28"/>
                <w:szCs w:val="28"/>
              </w:rPr>
              <w:t xml:space="preserve"> Giải thích từ ngữ</w:t>
            </w:r>
          </w:p>
          <w:p w14:paraId="323E3CF9" w14:textId="77777777" w:rsidR="00762983" w:rsidRPr="00726936" w:rsidRDefault="00762983" w:rsidP="00531A18">
            <w:pPr>
              <w:spacing w:before="120" w:after="120"/>
              <w:jc w:val="both"/>
              <w:rPr>
                <w:sz w:val="28"/>
                <w:szCs w:val="28"/>
              </w:rPr>
            </w:pPr>
            <w:r w:rsidRPr="00726936">
              <w:rPr>
                <w:sz w:val="28"/>
                <w:szCs w:val="28"/>
              </w:rPr>
              <w:t>Trong Nghị định này, những từ ngữ sau đây được hiểu như sau:</w:t>
            </w:r>
          </w:p>
          <w:p w14:paraId="18B5FA7F" w14:textId="77777777" w:rsidR="00762983" w:rsidRPr="00726936" w:rsidRDefault="00762983" w:rsidP="00531A18">
            <w:pPr>
              <w:spacing w:before="120" w:after="120"/>
              <w:jc w:val="both"/>
              <w:rPr>
                <w:i/>
                <w:sz w:val="28"/>
                <w:szCs w:val="28"/>
              </w:rPr>
            </w:pPr>
            <w:r w:rsidRPr="00726936">
              <w:rPr>
                <w:i/>
                <w:sz w:val="28"/>
                <w:szCs w:val="28"/>
              </w:rPr>
              <w:t xml:space="preserve">1. Không gian ngầm </w:t>
            </w:r>
            <w:r w:rsidRPr="00726936">
              <w:rPr>
                <w:sz w:val="28"/>
                <w:szCs w:val="28"/>
              </w:rPr>
              <w:t>là không gian dưới mặt đất, dưới mặt nước được quy hoạch để xây dựng các loại công trình.</w:t>
            </w:r>
          </w:p>
          <w:p w14:paraId="18578C0B" w14:textId="77777777" w:rsidR="00762983" w:rsidRPr="00726936" w:rsidRDefault="00762983" w:rsidP="00531A18">
            <w:pPr>
              <w:spacing w:before="120" w:after="120"/>
              <w:jc w:val="both"/>
              <w:rPr>
                <w:sz w:val="28"/>
                <w:szCs w:val="28"/>
              </w:rPr>
            </w:pPr>
            <w:r w:rsidRPr="00726936">
              <w:rPr>
                <w:sz w:val="28"/>
                <w:szCs w:val="28"/>
              </w:rPr>
              <w:t>2</w:t>
            </w:r>
            <w:r w:rsidRPr="00726936">
              <w:rPr>
                <w:i/>
                <w:sz w:val="28"/>
                <w:szCs w:val="28"/>
              </w:rPr>
              <w:t>. Phân vùng chức năng sử dụng không gian ngầm</w:t>
            </w:r>
            <w:r w:rsidRPr="00726936">
              <w:rPr>
                <w:sz w:val="28"/>
                <w:szCs w:val="28"/>
              </w:rPr>
              <w:t xml:space="preserve"> là việc xác định phạm vi các khu vực theo chức năng sử dụng không gian ngầm. </w:t>
            </w:r>
          </w:p>
          <w:p w14:paraId="43D1361C" w14:textId="1AC22367" w:rsidR="00762983" w:rsidRPr="00726936" w:rsidRDefault="00762983" w:rsidP="00531A18">
            <w:pPr>
              <w:spacing w:before="120" w:after="120"/>
              <w:jc w:val="both"/>
              <w:rPr>
                <w:sz w:val="28"/>
                <w:szCs w:val="28"/>
              </w:rPr>
            </w:pPr>
            <w:r w:rsidRPr="00726936">
              <w:rPr>
                <w:sz w:val="28"/>
                <w:szCs w:val="28"/>
              </w:rPr>
              <w:t xml:space="preserve">3. </w:t>
            </w:r>
            <w:r w:rsidRPr="00726936">
              <w:rPr>
                <w:i/>
                <w:sz w:val="28"/>
                <w:szCs w:val="28"/>
              </w:rPr>
              <w:t>Mức giới hạn độ sâu sử dụng không gian ngầm</w:t>
            </w:r>
            <w:r w:rsidRPr="00726936">
              <w:rPr>
                <w:sz w:val="28"/>
                <w:szCs w:val="28"/>
              </w:rPr>
              <w:t xml:space="preserve"> là độ sâu tối đa theo chiều thẳng đứng tính từ cao độ mặt đất theo quy hoạch tới chiều sâu mặt trên sàn tầng hầm sâu nhất của công trình.</w:t>
            </w:r>
          </w:p>
        </w:tc>
        <w:tc>
          <w:tcPr>
            <w:tcW w:w="4366" w:type="dxa"/>
            <w:shd w:val="clear" w:color="auto" w:fill="auto"/>
          </w:tcPr>
          <w:p w14:paraId="4C15AD9B" w14:textId="09FFCF12" w:rsidR="00CB701D" w:rsidRPr="00726936" w:rsidRDefault="001D2066" w:rsidP="00531A18">
            <w:pPr>
              <w:spacing w:before="120"/>
              <w:jc w:val="both"/>
              <w:rPr>
                <w:rFonts w:eastAsia="Times New Roman"/>
                <w:sz w:val="28"/>
                <w:szCs w:val="28"/>
              </w:rPr>
            </w:pPr>
            <w:r w:rsidRPr="00AD03E5">
              <w:rPr>
                <w:rFonts w:eastAsia="Times New Roman"/>
                <w:iCs/>
                <w:sz w:val="28"/>
                <w:szCs w:val="28"/>
              </w:rPr>
              <w:t>G</w:t>
            </w:r>
            <w:r w:rsidR="00056F1B" w:rsidRPr="00AD03E5">
              <w:rPr>
                <w:rFonts w:eastAsia="Times New Roman"/>
                <w:iCs/>
                <w:sz w:val="28"/>
                <w:szCs w:val="28"/>
              </w:rPr>
              <w:t>iải thích</w:t>
            </w:r>
            <w:r w:rsidR="00056F1B" w:rsidRPr="00726936">
              <w:rPr>
                <w:rFonts w:eastAsia="Times New Roman"/>
                <w:sz w:val="28"/>
                <w:szCs w:val="28"/>
              </w:rPr>
              <w:t xml:space="preserve"> các từ ngữ được sử dụng tại Nghị định này, </w:t>
            </w:r>
            <w:r w:rsidR="00115431" w:rsidRPr="00726936">
              <w:rPr>
                <w:rFonts w:eastAsia="Times New Roman"/>
                <w:sz w:val="28"/>
                <w:szCs w:val="28"/>
              </w:rPr>
              <w:t>những cụm từ ngữ</w:t>
            </w:r>
            <w:r w:rsidR="00056F1B" w:rsidRPr="00726936">
              <w:rPr>
                <w:rFonts w:eastAsia="Times New Roman"/>
                <w:sz w:val="28"/>
                <w:szCs w:val="28"/>
              </w:rPr>
              <w:t xml:space="preserve"> chưa có định nghĩa hoặc giải thích từ ngữ ở các văn bản quy phạm pháp luật khác</w:t>
            </w:r>
            <w:r w:rsidR="00DE7810" w:rsidRPr="00AD03E5">
              <w:rPr>
                <w:rFonts w:eastAsia="Times New Roman"/>
                <w:sz w:val="28"/>
                <w:szCs w:val="28"/>
              </w:rPr>
              <w:t>,</w:t>
            </w:r>
            <w:r w:rsidR="00056F1B" w:rsidRPr="00726936">
              <w:rPr>
                <w:rFonts w:eastAsia="Times New Roman"/>
                <w:sz w:val="28"/>
                <w:szCs w:val="28"/>
              </w:rPr>
              <w:t xml:space="preserve"> phù hợp với ý nghĩa sử dụng của các cụm từ này trong Nghị định.</w:t>
            </w:r>
          </w:p>
        </w:tc>
      </w:tr>
      <w:tr w:rsidR="00726936" w:rsidRPr="00726936" w14:paraId="1CAE7F19" w14:textId="77777777" w:rsidTr="006D4DAF">
        <w:tc>
          <w:tcPr>
            <w:tcW w:w="4673" w:type="dxa"/>
            <w:shd w:val="clear" w:color="auto" w:fill="auto"/>
          </w:tcPr>
          <w:p w14:paraId="3907F29D" w14:textId="0DEEBE47" w:rsidR="002003EA" w:rsidRPr="00726936" w:rsidRDefault="002003EA" w:rsidP="00531A18">
            <w:pPr>
              <w:spacing w:before="120"/>
              <w:jc w:val="both"/>
              <w:rPr>
                <w:b/>
                <w:bCs/>
                <w:iCs/>
                <w:sz w:val="28"/>
                <w:szCs w:val="28"/>
              </w:rPr>
            </w:pPr>
            <w:r w:rsidRPr="00726936">
              <w:rPr>
                <w:rFonts w:eastAsia="Times New Roman"/>
                <w:b/>
                <w:sz w:val="28"/>
                <w:szCs w:val="28"/>
              </w:rPr>
              <w:t>Điều 4.</w:t>
            </w:r>
            <w:r w:rsidR="00762983" w:rsidRPr="00726936">
              <w:rPr>
                <w:rFonts w:eastAsia="Times New Roman"/>
                <w:b/>
                <w:sz w:val="28"/>
                <w:szCs w:val="28"/>
              </w:rPr>
              <w:t xml:space="preserve"> </w:t>
            </w:r>
            <w:r w:rsidR="00E679BA" w:rsidRPr="00726936">
              <w:rPr>
                <w:b/>
                <w:bCs/>
                <w:sz w:val="28"/>
                <w:szCs w:val="28"/>
              </w:rPr>
              <w:t>Yêu cầu chung về</w:t>
            </w:r>
            <w:r w:rsidR="0076147A" w:rsidRPr="00726936">
              <w:rPr>
                <w:b/>
                <w:bCs/>
                <w:sz w:val="28"/>
                <w:szCs w:val="28"/>
              </w:rPr>
              <w:t xml:space="preserve"> quản lý,</w:t>
            </w:r>
            <w:r w:rsidR="00191D59" w:rsidRPr="00726936">
              <w:rPr>
                <w:b/>
                <w:bCs/>
                <w:sz w:val="28"/>
                <w:szCs w:val="28"/>
              </w:rPr>
              <w:t xml:space="preserve"> sử dụng không gian ngầm </w:t>
            </w:r>
          </w:p>
          <w:p w14:paraId="00F3487B" w14:textId="77777777" w:rsidR="00762983" w:rsidRPr="00726936" w:rsidRDefault="00762983" w:rsidP="00531A18">
            <w:pPr>
              <w:spacing w:before="120" w:after="120"/>
              <w:jc w:val="both"/>
              <w:rPr>
                <w:iCs/>
                <w:sz w:val="28"/>
                <w:szCs w:val="28"/>
              </w:rPr>
            </w:pPr>
            <w:r w:rsidRPr="00726936">
              <w:rPr>
                <w:iCs/>
                <w:sz w:val="28"/>
                <w:szCs w:val="28"/>
              </w:rPr>
              <w:t>1. Không gian ngầm trên địa bàn thành phố Hà Nội phải được phân vùng chức năng để quản lý, khai thác, sử dụng.</w:t>
            </w:r>
          </w:p>
          <w:p w14:paraId="678AC631" w14:textId="70FF0DF9" w:rsidR="00AB00D6" w:rsidRPr="00726936" w:rsidRDefault="00AB00D6" w:rsidP="00531A18">
            <w:pPr>
              <w:spacing w:before="120" w:after="120"/>
              <w:jc w:val="both"/>
              <w:rPr>
                <w:iCs/>
                <w:sz w:val="28"/>
                <w:szCs w:val="28"/>
              </w:rPr>
            </w:pPr>
            <w:r w:rsidRPr="00726936">
              <w:rPr>
                <w:iCs/>
                <w:sz w:val="28"/>
                <w:szCs w:val="28"/>
              </w:rPr>
              <w:t xml:space="preserve">2. Việc sử dụng không gian ngầm để đầu tư xây dựng công trình phải tuân thủ quy định tại khoản 1 Điều 19 </w:t>
            </w:r>
            <w:r w:rsidR="0076147A" w:rsidRPr="00726936">
              <w:rPr>
                <w:iCs/>
                <w:sz w:val="28"/>
                <w:szCs w:val="28"/>
              </w:rPr>
              <w:t xml:space="preserve">của </w:t>
            </w:r>
            <w:r w:rsidRPr="00726936">
              <w:rPr>
                <w:iCs/>
                <w:sz w:val="28"/>
                <w:szCs w:val="28"/>
              </w:rPr>
              <w:t xml:space="preserve">Luật Thủ đô và các </w:t>
            </w:r>
            <w:r w:rsidR="00E679BA" w:rsidRPr="00726936">
              <w:rPr>
                <w:iCs/>
                <w:sz w:val="28"/>
                <w:szCs w:val="28"/>
              </w:rPr>
              <w:t>yêu cầu</w:t>
            </w:r>
            <w:r w:rsidRPr="00726936">
              <w:rPr>
                <w:iCs/>
                <w:sz w:val="28"/>
                <w:szCs w:val="28"/>
              </w:rPr>
              <w:t xml:space="preserve"> sau đây:</w:t>
            </w:r>
          </w:p>
          <w:p w14:paraId="51E24268" w14:textId="03C7F6C8" w:rsidR="00AB00D6" w:rsidRPr="00726936" w:rsidRDefault="00AB00D6" w:rsidP="00531A18">
            <w:pPr>
              <w:spacing w:before="120" w:after="120"/>
              <w:jc w:val="both"/>
              <w:rPr>
                <w:iCs/>
                <w:sz w:val="28"/>
                <w:szCs w:val="28"/>
              </w:rPr>
            </w:pPr>
            <w:r w:rsidRPr="00726936">
              <w:rPr>
                <w:iCs/>
                <w:sz w:val="28"/>
                <w:szCs w:val="28"/>
              </w:rPr>
              <w:t>a) Tuân thủ quy định của</w:t>
            </w:r>
            <w:r w:rsidR="0076147A" w:rsidRPr="00726936">
              <w:rPr>
                <w:iCs/>
                <w:sz w:val="28"/>
                <w:szCs w:val="28"/>
              </w:rPr>
              <w:t xml:space="preserve"> các</w:t>
            </w:r>
            <w:r w:rsidRPr="00726936">
              <w:rPr>
                <w:iCs/>
                <w:sz w:val="28"/>
                <w:szCs w:val="28"/>
              </w:rPr>
              <w:t xml:space="preserve"> pháp luật về quy hoạch đô thị và nông thôn, đất đai, xây dựng, di sản văn hóa và các pháp luật khác có liên quan; </w:t>
            </w:r>
          </w:p>
          <w:p w14:paraId="701A6C3D" w14:textId="77777777" w:rsidR="00AB00D6" w:rsidRPr="00726936" w:rsidRDefault="00AB00D6" w:rsidP="00531A18">
            <w:pPr>
              <w:spacing w:before="120" w:after="120"/>
              <w:jc w:val="both"/>
              <w:rPr>
                <w:iCs/>
                <w:sz w:val="28"/>
                <w:szCs w:val="28"/>
              </w:rPr>
            </w:pPr>
            <w:r w:rsidRPr="00726936">
              <w:rPr>
                <w:iCs/>
                <w:sz w:val="28"/>
                <w:szCs w:val="28"/>
              </w:rPr>
              <w:t xml:space="preserve">b) Phù hợp với phân vùng chức năng sử dụng không gian ngầm theo quy hoạch; </w:t>
            </w:r>
          </w:p>
          <w:p w14:paraId="40B765E8" w14:textId="77777777" w:rsidR="00AB00D6" w:rsidRPr="00726936" w:rsidRDefault="00AB00D6" w:rsidP="00531A18">
            <w:pPr>
              <w:spacing w:before="120" w:after="120"/>
              <w:jc w:val="both"/>
              <w:rPr>
                <w:iCs/>
                <w:sz w:val="28"/>
                <w:szCs w:val="28"/>
              </w:rPr>
            </w:pPr>
            <w:r w:rsidRPr="00726936">
              <w:rPr>
                <w:iCs/>
                <w:sz w:val="28"/>
                <w:szCs w:val="28"/>
              </w:rPr>
              <w:t>c) Tuân thủ mức giới hạn độ sâu sử dụng không gian ngầm quy định tại Điều 6 Nghị định này;</w:t>
            </w:r>
          </w:p>
          <w:p w14:paraId="56CD57F6" w14:textId="77777777" w:rsidR="00AB00D6" w:rsidRPr="00726936" w:rsidRDefault="00AB00D6" w:rsidP="00531A18">
            <w:pPr>
              <w:spacing w:before="120" w:after="120"/>
              <w:jc w:val="both"/>
              <w:rPr>
                <w:iCs/>
                <w:sz w:val="28"/>
                <w:szCs w:val="28"/>
              </w:rPr>
            </w:pPr>
            <w:r w:rsidRPr="00726936">
              <w:rPr>
                <w:iCs/>
                <w:sz w:val="28"/>
                <w:szCs w:val="28"/>
              </w:rPr>
              <w:lastRenderedPageBreak/>
              <w:t xml:space="preserve">d) Việc sử dụng không gian ngầm ngoài mức giới hạn độ sâu phải được cấp phép theo quy định tại Điều 7 Nghị định này. </w:t>
            </w:r>
          </w:p>
          <w:p w14:paraId="73936706" w14:textId="1DB9F722" w:rsidR="00762983" w:rsidRPr="00726936" w:rsidRDefault="00AB00D6" w:rsidP="00531A18">
            <w:pPr>
              <w:spacing w:before="120" w:after="120"/>
              <w:jc w:val="both"/>
              <w:rPr>
                <w:iCs/>
                <w:sz w:val="28"/>
                <w:szCs w:val="28"/>
              </w:rPr>
            </w:pPr>
            <w:r w:rsidRPr="00726936">
              <w:rPr>
                <w:iCs/>
                <w:sz w:val="28"/>
                <w:szCs w:val="28"/>
              </w:rPr>
              <w:t>đ) Bảo đảm khai thác hiệu quả sử dụng đất, bảo đảm hành lang bảo vệ an toàn công trình.</w:t>
            </w:r>
          </w:p>
          <w:p w14:paraId="78E43EF2" w14:textId="77777777" w:rsidR="00762983" w:rsidRPr="00726936" w:rsidRDefault="00762983" w:rsidP="00531A18">
            <w:pPr>
              <w:spacing w:before="120" w:after="120"/>
              <w:jc w:val="both"/>
              <w:rPr>
                <w:iCs/>
                <w:sz w:val="28"/>
                <w:szCs w:val="28"/>
              </w:rPr>
            </w:pPr>
            <w:r w:rsidRPr="00726936">
              <w:rPr>
                <w:iCs/>
                <w:sz w:val="28"/>
                <w:szCs w:val="28"/>
              </w:rPr>
              <w:t>3. Ưu tiên sử dụng không gian ngầm để xây dựng các công trình sau:</w:t>
            </w:r>
          </w:p>
          <w:p w14:paraId="674FCE29" w14:textId="77777777" w:rsidR="00762983" w:rsidRPr="00726936" w:rsidRDefault="00762983" w:rsidP="00531A18">
            <w:pPr>
              <w:spacing w:before="120" w:after="120"/>
              <w:jc w:val="both"/>
              <w:rPr>
                <w:iCs/>
                <w:sz w:val="28"/>
                <w:szCs w:val="28"/>
              </w:rPr>
            </w:pPr>
            <w:r w:rsidRPr="00726936">
              <w:rPr>
                <w:iCs/>
                <w:sz w:val="28"/>
                <w:szCs w:val="28"/>
              </w:rPr>
              <w:t>a) Công trình quốc phòng, an ninh và phần ngầm của các công trình cơ quan Đảng, Nhà nước, chính quyền địa phương, các công trình có tính lưỡng dụng, có khả năng sẵn sàng chuyển sang phục vụ nhu cầu quốc phòng, an ninh, các công trình công cộng, hạ tầng kỹ thuật, giao thông đô thị;</w:t>
            </w:r>
          </w:p>
          <w:p w14:paraId="370C707D" w14:textId="7BA4EBA9" w:rsidR="00762983" w:rsidRPr="00726936" w:rsidRDefault="00762983" w:rsidP="00531A18">
            <w:pPr>
              <w:spacing w:before="120" w:after="120"/>
              <w:jc w:val="both"/>
              <w:rPr>
                <w:rFonts w:eastAsia="Times New Roman"/>
                <w:b/>
                <w:sz w:val="28"/>
                <w:szCs w:val="28"/>
              </w:rPr>
            </w:pPr>
            <w:r w:rsidRPr="00726936">
              <w:rPr>
                <w:iCs/>
                <w:sz w:val="28"/>
                <w:szCs w:val="28"/>
              </w:rPr>
              <w:t>b) Công trình ngầm thuộc danh mục các công trình được khuyến khích đầu tư xây dựng do Hội đồng nhân dân thành phố Hà Nội ban hành theo quy định tại khoản 3 Điều 19 Luật Thủ đô.</w:t>
            </w:r>
          </w:p>
        </w:tc>
        <w:tc>
          <w:tcPr>
            <w:tcW w:w="4366" w:type="dxa"/>
            <w:shd w:val="clear" w:color="auto" w:fill="auto"/>
          </w:tcPr>
          <w:p w14:paraId="73444240" w14:textId="519A0C44" w:rsidR="00056F1B" w:rsidRPr="00726936" w:rsidRDefault="00056F1B" w:rsidP="00531A18">
            <w:pPr>
              <w:spacing w:before="120"/>
              <w:jc w:val="both"/>
              <w:rPr>
                <w:rFonts w:eastAsia="Times New Roman"/>
                <w:sz w:val="28"/>
                <w:szCs w:val="28"/>
              </w:rPr>
            </w:pPr>
            <w:r w:rsidRPr="00AD03E5">
              <w:rPr>
                <w:rFonts w:eastAsia="Times New Roman"/>
                <w:iCs/>
                <w:sz w:val="28"/>
                <w:szCs w:val="28"/>
              </w:rPr>
              <w:lastRenderedPageBreak/>
              <w:t>Nội dung</w:t>
            </w:r>
            <w:r w:rsidR="00172227" w:rsidRPr="00AD03E5">
              <w:rPr>
                <w:rFonts w:eastAsia="Times New Roman"/>
                <w:iCs/>
                <w:sz w:val="28"/>
                <w:szCs w:val="28"/>
              </w:rPr>
              <w:t xml:space="preserve"> chính</w:t>
            </w:r>
            <w:r w:rsidRPr="00AD03E5">
              <w:rPr>
                <w:rFonts w:eastAsia="Times New Roman"/>
                <w:iCs/>
                <w:sz w:val="28"/>
                <w:szCs w:val="28"/>
              </w:rPr>
              <w:t xml:space="preserve"> tại Điều này quy định</w:t>
            </w:r>
            <w:r w:rsidRPr="00DE7810">
              <w:rPr>
                <w:rFonts w:eastAsia="Times New Roman"/>
                <w:iCs/>
                <w:sz w:val="28"/>
                <w:szCs w:val="28"/>
              </w:rPr>
              <w:t xml:space="preserve"> </w:t>
            </w:r>
            <w:r w:rsidRPr="00DE7810">
              <w:rPr>
                <w:iCs/>
                <w:sz w:val="28"/>
                <w:szCs w:val="28"/>
              </w:rPr>
              <w:t>sử dụng không gian ngầm</w:t>
            </w:r>
            <w:r w:rsidR="00685A87" w:rsidRPr="00AD03E5">
              <w:rPr>
                <w:iCs/>
                <w:sz w:val="28"/>
                <w:szCs w:val="28"/>
              </w:rPr>
              <w:t xml:space="preserve"> ngoài việc tuân thủ Điều 19 Luật Thủ đô</w:t>
            </w:r>
            <w:r w:rsidRPr="00DE7810">
              <w:rPr>
                <w:iCs/>
                <w:sz w:val="28"/>
                <w:szCs w:val="28"/>
              </w:rPr>
              <w:t xml:space="preserve"> phải </w:t>
            </w:r>
            <w:r w:rsidR="00C35E40" w:rsidRPr="00AD03E5">
              <w:rPr>
                <w:iCs/>
                <w:sz w:val="28"/>
                <w:szCs w:val="28"/>
              </w:rPr>
              <w:t>đáp ứng các yêu cầu</w:t>
            </w:r>
            <w:r w:rsidR="00172227" w:rsidRPr="00AD03E5">
              <w:rPr>
                <w:iCs/>
                <w:sz w:val="28"/>
                <w:szCs w:val="28"/>
              </w:rPr>
              <w:t xml:space="preserve"> </w:t>
            </w:r>
            <w:r w:rsidR="00C35E40" w:rsidRPr="00AD03E5">
              <w:rPr>
                <w:iCs/>
                <w:sz w:val="28"/>
                <w:szCs w:val="28"/>
              </w:rPr>
              <w:t xml:space="preserve">liên quan đến </w:t>
            </w:r>
            <w:r w:rsidRPr="00DE7810">
              <w:rPr>
                <w:iCs/>
                <w:sz w:val="28"/>
                <w:szCs w:val="28"/>
              </w:rPr>
              <w:t>phân vùng chức năng không gian ngầm</w:t>
            </w:r>
            <w:r w:rsidR="00C35E40" w:rsidRPr="00AD03E5">
              <w:rPr>
                <w:iCs/>
                <w:sz w:val="28"/>
                <w:szCs w:val="28"/>
              </w:rPr>
              <w:t xml:space="preserve">, </w:t>
            </w:r>
            <w:r w:rsidR="00191D59" w:rsidRPr="00DE7810">
              <w:rPr>
                <w:iCs/>
                <w:sz w:val="28"/>
                <w:szCs w:val="28"/>
              </w:rPr>
              <w:t>mức giới hạn độ sâu sử dụng không gian ngầm quy định</w:t>
            </w:r>
            <w:r w:rsidR="00172227" w:rsidRPr="00AD03E5">
              <w:rPr>
                <w:iCs/>
                <w:sz w:val="28"/>
                <w:szCs w:val="28"/>
              </w:rPr>
              <w:t xml:space="preserve">, </w:t>
            </w:r>
            <w:r w:rsidRPr="00DE7810">
              <w:rPr>
                <w:iCs/>
                <w:sz w:val="28"/>
                <w:szCs w:val="28"/>
              </w:rPr>
              <w:t xml:space="preserve">sử dụng không gian ngầm ngoài mức giới hạn độ sâu </w:t>
            </w:r>
            <w:r w:rsidR="00C35E40" w:rsidRPr="00AD03E5">
              <w:rPr>
                <w:iCs/>
                <w:sz w:val="28"/>
                <w:szCs w:val="28"/>
              </w:rPr>
              <w:t>và yêu cầu</w:t>
            </w:r>
            <w:r w:rsidR="00191D59" w:rsidRPr="00DE7810">
              <w:rPr>
                <w:iCs/>
                <w:sz w:val="28"/>
                <w:szCs w:val="28"/>
              </w:rPr>
              <w:t xml:space="preserve"> </w:t>
            </w:r>
            <w:r w:rsidR="00C35E40" w:rsidRPr="00AD03E5">
              <w:rPr>
                <w:iCs/>
                <w:sz w:val="28"/>
                <w:szCs w:val="28"/>
              </w:rPr>
              <w:t>b</w:t>
            </w:r>
            <w:r w:rsidR="00191D59" w:rsidRPr="00DE7810">
              <w:rPr>
                <w:iCs/>
                <w:sz w:val="28"/>
                <w:szCs w:val="28"/>
              </w:rPr>
              <w:t>ảo đảm khai thác hiệu quả sử dụng đất, bảo đảm hành lang bảo vệ an toàn công trình</w:t>
            </w:r>
            <w:r w:rsidR="001D2066">
              <w:rPr>
                <w:iCs/>
                <w:sz w:val="28"/>
                <w:szCs w:val="28"/>
              </w:rPr>
              <w:t xml:space="preserve">; </w:t>
            </w:r>
            <w:r w:rsidR="001D2066" w:rsidRPr="00AD03E5">
              <w:rPr>
                <w:iCs/>
                <w:sz w:val="28"/>
                <w:szCs w:val="28"/>
              </w:rPr>
              <w:t xml:space="preserve">đồng thời </w:t>
            </w:r>
            <w:r w:rsidR="00DE7810" w:rsidRPr="00AD03E5">
              <w:rPr>
                <w:iCs/>
                <w:sz w:val="28"/>
                <w:szCs w:val="28"/>
              </w:rPr>
              <w:t>q</w:t>
            </w:r>
            <w:r w:rsidR="00172227" w:rsidRPr="00AD03E5">
              <w:rPr>
                <w:iCs/>
                <w:sz w:val="28"/>
                <w:szCs w:val="28"/>
              </w:rPr>
              <w:t xml:space="preserve">uy định </w:t>
            </w:r>
            <w:r w:rsidR="00DE7810" w:rsidRPr="00AD03E5">
              <w:rPr>
                <w:iCs/>
                <w:sz w:val="28"/>
                <w:szCs w:val="28"/>
              </w:rPr>
              <w:t xml:space="preserve">cụ thể </w:t>
            </w:r>
            <w:r w:rsidR="00172227" w:rsidRPr="00AD03E5">
              <w:rPr>
                <w:iCs/>
                <w:sz w:val="28"/>
                <w:szCs w:val="28"/>
              </w:rPr>
              <w:t>các công trình được ư</w:t>
            </w:r>
            <w:r w:rsidRPr="00726936">
              <w:rPr>
                <w:iCs/>
                <w:sz w:val="28"/>
                <w:szCs w:val="28"/>
              </w:rPr>
              <w:t>u tiên sử dụng không gian ngầm</w:t>
            </w:r>
            <w:r w:rsidR="001D2066" w:rsidRPr="00AD03E5">
              <w:rPr>
                <w:iCs/>
                <w:sz w:val="28"/>
                <w:szCs w:val="28"/>
              </w:rPr>
              <w:t xml:space="preserve"> trên địa bàn thành phố Hà Nội</w:t>
            </w:r>
            <w:r w:rsidR="00DE7810" w:rsidRPr="00AD03E5">
              <w:rPr>
                <w:iCs/>
                <w:sz w:val="28"/>
                <w:szCs w:val="28"/>
              </w:rPr>
              <w:t>.</w:t>
            </w:r>
            <w:r w:rsidRPr="00726936">
              <w:rPr>
                <w:iCs/>
                <w:sz w:val="28"/>
                <w:szCs w:val="28"/>
              </w:rPr>
              <w:t xml:space="preserve"> </w:t>
            </w:r>
          </w:p>
        </w:tc>
      </w:tr>
      <w:tr w:rsidR="00F6118F" w:rsidRPr="00726936" w14:paraId="3C361C13" w14:textId="77777777" w:rsidTr="00E65F81">
        <w:tc>
          <w:tcPr>
            <w:tcW w:w="9039" w:type="dxa"/>
            <w:gridSpan w:val="2"/>
            <w:shd w:val="clear" w:color="auto" w:fill="auto"/>
          </w:tcPr>
          <w:p w14:paraId="41C84CC6" w14:textId="2733CF77" w:rsidR="00F6118F" w:rsidRPr="0011689B" w:rsidRDefault="00F6118F" w:rsidP="00531A18">
            <w:pPr>
              <w:spacing w:before="120"/>
              <w:jc w:val="both"/>
              <w:rPr>
                <w:rFonts w:eastAsia="Times New Roman"/>
                <w:i/>
                <w:sz w:val="28"/>
                <w:szCs w:val="28"/>
              </w:rPr>
            </w:pPr>
            <w:r w:rsidRPr="00AD03E5">
              <w:rPr>
                <w:rFonts w:eastAsia="Times New Roman"/>
                <w:b/>
                <w:sz w:val="28"/>
                <w:szCs w:val="28"/>
              </w:rPr>
              <w:lastRenderedPageBreak/>
              <w:t xml:space="preserve">Chương II. </w:t>
            </w:r>
            <w:r w:rsidRPr="00F6118F">
              <w:rPr>
                <w:rFonts w:eastAsia="Times New Roman"/>
                <w:b/>
                <w:bCs/>
                <w:sz w:val="28"/>
                <w:szCs w:val="28"/>
              </w:rPr>
              <w:t>PHÂN VÙNG CHỨC NĂNG KHÔNG GIAN NGẦM VÀ QUẢN LÝ SỬ DỤNG KHÔNG GIAN NGẦM</w:t>
            </w:r>
          </w:p>
        </w:tc>
      </w:tr>
      <w:tr w:rsidR="00726936" w:rsidRPr="00726936" w14:paraId="71F593DC" w14:textId="77777777" w:rsidTr="006D4DAF">
        <w:tc>
          <w:tcPr>
            <w:tcW w:w="4673" w:type="dxa"/>
            <w:shd w:val="clear" w:color="auto" w:fill="auto"/>
          </w:tcPr>
          <w:p w14:paraId="77855576" w14:textId="73971286" w:rsidR="002003EA" w:rsidRPr="00726936" w:rsidRDefault="002003EA" w:rsidP="00531A18">
            <w:pPr>
              <w:spacing w:before="120"/>
              <w:jc w:val="both"/>
              <w:rPr>
                <w:b/>
                <w:bCs/>
                <w:sz w:val="28"/>
                <w:szCs w:val="28"/>
              </w:rPr>
            </w:pPr>
            <w:r w:rsidRPr="00726936">
              <w:rPr>
                <w:rFonts w:eastAsia="Times New Roman"/>
                <w:b/>
                <w:sz w:val="28"/>
                <w:szCs w:val="28"/>
              </w:rPr>
              <w:t>Điều 5.</w:t>
            </w:r>
            <w:r w:rsidR="00762983" w:rsidRPr="00726936">
              <w:rPr>
                <w:rFonts w:eastAsia="Times New Roman"/>
                <w:b/>
                <w:sz w:val="28"/>
                <w:szCs w:val="28"/>
              </w:rPr>
              <w:t xml:space="preserve"> </w:t>
            </w:r>
            <w:r w:rsidR="00762983" w:rsidRPr="00726936">
              <w:rPr>
                <w:b/>
                <w:bCs/>
                <w:sz w:val="28"/>
                <w:szCs w:val="28"/>
              </w:rPr>
              <w:t>Phân vùng chứ</w:t>
            </w:r>
            <w:r w:rsidR="001C0300" w:rsidRPr="00726936">
              <w:rPr>
                <w:b/>
                <w:bCs/>
                <w:sz w:val="28"/>
                <w:szCs w:val="28"/>
              </w:rPr>
              <w:t>c năng</w:t>
            </w:r>
            <w:r w:rsidR="00762983" w:rsidRPr="00726936">
              <w:rPr>
                <w:b/>
                <w:bCs/>
                <w:sz w:val="28"/>
                <w:szCs w:val="28"/>
              </w:rPr>
              <w:t xml:space="preserve"> không gian ngầm</w:t>
            </w:r>
          </w:p>
          <w:p w14:paraId="4F21B2A9" w14:textId="0818824E" w:rsidR="00762983" w:rsidRPr="00726936" w:rsidRDefault="00762983" w:rsidP="00531A18">
            <w:pPr>
              <w:spacing w:before="120" w:after="120"/>
              <w:jc w:val="both"/>
              <w:rPr>
                <w:iCs/>
                <w:sz w:val="28"/>
                <w:szCs w:val="28"/>
              </w:rPr>
            </w:pPr>
            <w:r w:rsidRPr="00726936">
              <w:rPr>
                <w:iCs/>
                <w:sz w:val="28"/>
                <w:szCs w:val="28"/>
              </w:rPr>
              <w:t xml:space="preserve">1. </w:t>
            </w:r>
            <w:r w:rsidR="001C0300" w:rsidRPr="00726936">
              <w:rPr>
                <w:iCs/>
                <w:sz w:val="28"/>
                <w:szCs w:val="28"/>
              </w:rPr>
              <w:t xml:space="preserve">Việc phân vùng chức năng không gian ngầm để quản lý, khai thác và sử dụng phải phù hợp với mục đích sử dụng, chức năng công trình xây dựng; đảm bảo tính liên kết, kết nối không gian, khả năng phát triển theo nhiều giai đoạn; bảo đảm an ninh, an toàn, </w:t>
            </w:r>
            <w:r w:rsidR="0076147A" w:rsidRPr="00726936">
              <w:rPr>
                <w:iCs/>
                <w:sz w:val="28"/>
                <w:szCs w:val="28"/>
              </w:rPr>
              <w:t>và</w:t>
            </w:r>
            <w:r w:rsidR="001C0300" w:rsidRPr="00726936">
              <w:rPr>
                <w:iCs/>
                <w:sz w:val="28"/>
                <w:szCs w:val="28"/>
              </w:rPr>
              <w:t xml:space="preserve"> bảo vệ môi trường</w:t>
            </w:r>
            <w:r w:rsidRPr="00726936">
              <w:rPr>
                <w:iCs/>
                <w:sz w:val="28"/>
                <w:szCs w:val="28"/>
              </w:rPr>
              <w:t>.</w:t>
            </w:r>
          </w:p>
          <w:p w14:paraId="5ACFED43" w14:textId="5F7E51FF" w:rsidR="00762983" w:rsidRPr="00726936" w:rsidRDefault="00762983" w:rsidP="00531A18">
            <w:pPr>
              <w:spacing w:before="120" w:after="120"/>
              <w:jc w:val="both"/>
              <w:rPr>
                <w:iCs/>
                <w:sz w:val="28"/>
                <w:szCs w:val="28"/>
              </w:rPr>
            </w:pPr>
            <w:r w:rsidRPr="00726936">
              <w:rPr>
                <w:iCs/>
                <w:sz w:val="28"/>
                <w:szCs w:val="28"/>
              </w:rPr>
              <w:t xml:space="preserve">2. </w:t>
            </w:r>
            <w:r w:rsidR="0076147A" w:rsidRPr="00726936">
              <w:rPr>
                <w:iCs/>
                <w:sz w:val="28"/>
                <w:szCs w:val="28"/>
              </w:rPr>
              <w:t xml:space="preserve">Phân vùng chức năng không gian ngầm được xác định trong các cấp độ quy hoạch của thành phố Hà Nội và quy hoạch không gian ngầm thành phố Hà Nội theo pháp </w:t>
            </w:r>
            <w:r w:rsidR="0076147A" w:rsidRPr="00726936">
              <w:rPr>
                <w:iCs/>
                <w:sz w:val="28"/>
                <w:szCs w:val="28"/>
              </w:rPr>
              <w:lastRenderedPageBreak/>
              <w:t>luật quy hoạch đô thị và nông thôn, bao gồm:</w:t>
            </w:r>
          </w:p>
          <w:p w14:paraId="75CE0472" w14:textId="77777777" w:rsidR="00762983" w:rsidRPr="00726936" w:rsidRDefault="00762983" w:rsidP="00531A18">
            <w:pPr>
              <w:spacing w:before="120" w:after="120"/>
              <w:jc w:val="both"/>
              <w:rPr>
                <w:iCs/>
                <w:sz w:val="28"/>
                <w:szCs w:val="28"/>
              </w:rPr>
            </w:pPr>
            <w:r w:rsidRPr="00726936">
              <w:rPr>
                <w:iCs/>
                <w:sz w:val="28"/>
                <w:szCs w:val="28"/>
              </w:rPr>
              <w:t>a) Xác định các khu vực khai thác, sử dụng không gian ngầm; khu vực hạn chế; khu vực cấm xây dựng công trình ngầm;</w:t>
            </w:r>
          </w:p>
          <w:p w14:paraId="7B8D72D6" w14:textId="77777777" w:rsidR="00762983" w:rsidRPr="00726936" w:rsidRDefault="00762983" w:rsidP="00531A18">
            <w:pPr>
              <w:spacing w:before="120" w:after="120"/>
              <w:jc w:val="both"/>
              <w:rPr>
                <w:iCs/>
                <w:sz w:val="28"/>
                <w:szCs w:val="28"/>
              </w:rPr>
            </w:pPr>
            <w:r w:rsidRPr="00726936">
              <w:rPr>
                <w:iCs/>
                <w:sz w:val="28"/>
                <w:szCs w:val="28"/>
              </w:rPr>
              <w:t xml:space="preserve">b) Xác định vùng chức năng không gian ngầm theo các mức giới hạn độ sâu trong lòng đất phù hợp cho mục đích sử dụng để xây dựng các </w:t>
            </w:r>
            <w:bookmarkStart w:id="0" w:name="khoan_4_2"/>
            <w:r w:rsidRPr="00726936">
              <w:rPr>
                <w:iCs/>
                <w:sz w:val="28"/>
                <w:szCs w:val="28"/>
              </w:rPr>
              <w:t>công trình công cộng ngầm, công trình giao thông ngầm, các công trình đầu mối kỹ thuật ngầm, công trình đường dây, cáp, đường ống kỹ thuật ngầm, hào và tuy nen kỹ thuật, công trình phục vụ an ninh quốc phòng.</w:t>
            </w:r>
            <w:bookmarkEnd w:id="0"/>
          </w:p>
          <w:p w14:paraId="7C7B6B75" w14:textId="77777777" w:rsidR="00762983" w:rsidRPr="00726936" w:rsidRDefault="00762983" w:rsidP="00531A18">
            <w:pPr>
              <w:spacing w:before="120" w:after="120"/>
              <w:jc w:val="both"/>
              <w:rPr>
                <w:iCs/>
                <w:sz w:val="28"/>
                <w:szCs w:val="28"/>
              </w:rPr>
            </w:pPr>
            <w:r w:rsidRPr="00726936">
              <w:rPr>
                <w:iCs/>
                <w:sz w:val="28"/>
                <w:szCs w:val="28"/>
              </w:rPr>
              <w:t xml:space="preserve">3. Phân vùng không gian ngầm gắn với quyền sử dụng, khai thác không gian ngầm bao gồm:  </w:t>
            </w:r>
          </w:p>
          <w:p w14:paraId="0876EB7B" w14:textId="1D6E864D" w:rsidR="0076147A" w:rsidRPr="00726936" w:rsidRDefault="0076147A" w:rsidP="0076147A">
            <w:pPr>
              <w:spacing w:before="120" w:after="120"/>
              <w:jc w:val="both"/>
              <w:rPr>
                <w:iCs/>
                <w:sz w:val="28"/>
                <w:szCs w:val="28"/>
              </w:rPr>
            </w:pPr>
            <w:r w:rsidRPr="00726936">
              <w:rPr>
                <w:iCs/>
                <w:sz w:val="28"/>
                <w:szCs w:val="28"/>
              </w:rPr>
              <w:t xml:space="preserve">a) Không gian ngầm </w:t>
            </w:r>
            <w:r w:rsidR="00E679BA" w:rsidRPr="00726936">
              <w:rPr>
                <w:iCs/>
                <w:sz w:val="28"/>
                <w:szCs w:val="28"/>
              </w:rPr>
              <w:t xml:space="preserve">theo chiều thẳng đứng </w:t>
            </w:r>
            <w:r w:rsidRPr="00726936">
              <w:rPr>
                <w:iCs/>
                <w:sz w:val="28"/>
                <w:szCs w:val="28"/>
              </w:rPr>
              <w:t>trong phạm vi ranh giới thửa đất của người sử dụng đấ</w:t>
            </w:r>
            <w:r w:rsidR="00E679BA" w:rsidRPr="00726936">
              <w:rPr>
                <w:iCs/>
                <w:sz w:val="28"/>
                <w:szCs w:val="28"/>
              </w:rPr>
              <w:t>t</w:t>
            </w:r>
            <w:r w:rsidRPr="00726936">
              <w:rPr>
                <w:iCs/>
                <w:sz w:val="28"/>
                <w:szCs w:val="28"/>
              </w:rPr>
              <w:t xml:space="preserve">; </w:t>
            </w:r>
          </w:p>
          <w:p w14:paraId="3C86E8F0" w14:textId="48ED4D19" w:rsidR="00762983" w:rsidRPr="00726936" w:rsidRDefault="0076147A" w:rsidP="00531A18">
            <w:pPr>
              <w:spacing w:before="120" w:after="120"/>
              <w:jc w:val="both"/>
              <w:rPr>
                <w:iCs/>
                <w:sz w:val="28"/>
                <w:szCs w:val="28"/>
              </w:rPr>
            </w:pPr>
            <w:r w:rsidRPr="00726936">
              <w:rPr>
                <w:iCs/>
                <w:sz w:val="28"/>
                <w:szCs w:val="28"/>
              </w:rPr>
              <w:t xml:space="preserve">b) Không gian ngầm </w:t>
            </w:r>
            <w:r w:rsidR="00E679BA" w:rsidRPr="00726936">
              <w:rPr>
                <w:iCs/>
                <w:sz w:val="28"/>
                <w:szCs w:val="28"/>
              </w:rPr>
              <w:t>ngoài</w:t>
            </w:r>
            <w:r w:rsidRPr="00726936">
              <w:rPr>
                <w:iCs/>
                <w:sz w:val="28"/>
                <w:szCs w:val="28"/>
              </w:rPr>
              <w:t xml:space="preserve"> phạm vi quy định tại điểm a khoản này. </w:t>
            </w:r>
          </w:p>
        </w:tc>
        <w:tc>
          <w:tcPr>
            <w:tcW w:w="4366" w:type="dxa"/>
            <w:shd w:val="clear" w:color="auto" w:fill="auto"/>
          </w:tcPr>
          <w:p w14:paraId="0743ED82" w14:textId="686B4592" w:rsidR="008C6DF8" w:rsidRPr="00AD03E5" w:rsidRDefault="00685A87" w:rsidP="00531A18">
            <w:pPr>
              <w:spacing w:before="120" w:after="120"/>
              <w:jc w:val="both"/>
              <w:rPr>
                <w:rFonts w:eastAsia="Times New Roman"/>
                <w:sz w:val="28"/>
                <w:szCs w:val="28"/>
              </w:rPr>
            </w:pPr>
            <w:r w:rsidRPr="00AD03E5">
              <w:rPr>
                <w:rFonts w:eastAsia="Times New Roman"/>
                <w:sz w:val="28"/>
                <w:szCs w:val="28"/>
              </w:rPr>
              <w:lastRenderedPageBreak/>
              <w:t xml:space="preserve">Quy định cụ thể </w:t>
            </w:r>
            <w:r w:rsidR="002F2AA0" w:rsidRPr="0011689B">
              <w:rPr>
                <w:rFonts w:eastAsia="Times New Roman"/>
                <w:sz w:val="28"/>
                <w:szCs w:val="28"/>
              </w:rPr>
              <w:t xml:space="preserve">phân vùng chức năng </w:t>
            </w:r>
            <w:r w:rsidRPr="00AD03E5">
              <w:rPr>
                <w:rFonts w:eastAsia="Times New Roman"/>
                <w:sz w:val="28"/>
                <w:szCs w:val="28"/>
              </w:rPr>
              <w:t xml:space="preserve"> theo</w:t>
            </w:r>
            <w:r w:rsidR="008C6DF8" w:rsidRPr="00AD03E5">
              <w:rPr>
                <w:rFonts w:eastAsia="Times New Roman"/>
                <w:sz w:val="28"/>
                <w:szCs w:val="28"/>
              </w:rPr>
              <w:t xml:space="preserve"> quy hoạch và</w:t>
            </w:r>
            <w:r w:rsidRPr="00AD03E5">
              <w:rPr>
                <w:rFonts w:eastAsia="Times New Roman"/>
                <w:sz w:val="28"/>
                <w:szCs w:val="28"/>
              </w:rPr>
              <w:t xml:space="preserve"> mục đích quản lý, sử dụng khai thác</w:t>
            </w:r>
            <w:r w:rsidR="008C6DF8" w:rsidRPr="00AD03E5">
              <w:rPr>
                <w:rFonts w:eastAsia="Times New Roman"/>
                <w:sz w:val="28"/>
                <w:szCs w:val="28"/>
              </w:rPr>
              <w:t xml:space="preserve"> không gian ngầm</w:t>
            </w:r>
            <w:r w:rsidRPr="00AD03E5">
              <w:rPr>
                <w:rFonts w:eastAsia="Times New Roman"/>
                <w:sz w:val="28"/>
                <w:szCs w:val="28"/>
              </w:rPr>
              <w:t xml:space="preserve">: </w:t>
            </w:r>
          </w:p>
          <w:p w14:paraId="5E741772" w14:textId="07FB8D10" w:rsidR="002F2AA0" w:rsidRPr="0011689B" w:rsidRDefault="001D2066" w:rsidP="00531A18">
            <w:pPr>
              <w:spacing w:before="120" w:after="120"/>
              <w:jc w:val="both"/>
              <w:rPr>
                <w:rFonts w:eastAsia="Times New Roman"/>
                <w:sz w:val="28"/>
                <w:szCs w:val="28"/>
              </w:rPr>
            </w:pPr>
            <w:r w:rsidRPr="00AD03E5">
              <w:rPr>
                <w:rFonts w:eastAsia="Times New Roman"/>
                <w:sz w:val="28"/>
                <w:szCs w:val="28"/>
              </w:rPr>
              <w:t>-</w:t>
            </w:r>
            <w:r w:rsidR="008C6DF8" w:rsidRPr="00AD03E5">
              <w:rPr>
                <w:rFonts w:eastAsia="Times New Roman"/>
                <w:sz w:val="28"/>
                <w:szCs w:val="28"/>
              </w:rPr>
              <w:t xml:space="preserve"> </w:t>
            </w:r>
            <w:r w:rsidR="008C6DF8" w:rsidRPr="00726936">
              <w:rPr>
                <w:iCs/>
                <w:sz w:val="28"/>
                <w:szCs w:val="28"/>
              </w:rPr>
              <w:t>Xác định vùng chức năng không gian ngầm</w:t>
            </w:r>
            <w:r w:rsidR="008C6DF8" w:rsidRPr="00AD03E5">
              <w:rPr>
                <w:iCs/>
                <w:sz w:val="28"/>
                <w:szCs w:val="28"/>
              </w:rPr>
              <w:t xml:space="preserve"> gồm</w:t>
            </w:r>
            <w:r w:rsidR="008C6DF8">
              <w:rPr>
                <w:rFonts w:eastAsia="Times New Roman"/>
                <w:sz w:val="28"/>
                <w:szCs w:val="28"/>
              </w:rPr>
              <w:t xml:space="preserve"> </w:t>
            </w:r>
            <w:r w:rsidR="008C6DF8" w:rsidRPr="00726936">
              <w:rPr>
                <w:iCs/>
                <w:sz w:val="28"/>
                <w:szCs w:val="28"/>
              </w:rPr>
              <w:t>khu vực khai thác, sử dụng không gian ngầm; khu vực hạn chế; khu vực cấm xây dựng công trình ngầm</w:t>
            </w:r>
            <w:r w:rsidR="008C6DF8" w:rsidRPr="00AD03E5">
              <w:rPr>
                <w:iCs/>
                <w:sz w:val="28"/>
                <w:szCs w:val="28"/>
              </w:rPr>
              <w:t xml:space="preserve"> theo</w:t>
            </w:r>
            <w:r w:rsidR="008C6DF8" w:rsidRPr="00AD03E5">
              <w:rPr>
                <w:rFonts w:eastAsia="Times New Roman"/>
                <w:sz w:val="28"/>
                <w:szCs w:val="28"/>
              </w:rPr>
              <w:t xml:space="preserve"> các cấp độ quy hoạch phù hợp với </w:t>
            </w:r>
            <w:r w:rsidRPr="00AD03E5">
              <w:rPr>
                <w:rFonts w:eastAsia="Times New Roman"/>
                <w:sz w:val="28"/>
                <w:szCs w:val="28"/>
              </w:rPr>
              <w:t xml:space="preserve">nội dung quy hoạch tại các Điều 22, Điều 25, Điều 26 và </w:t>
            </w:r>
            <w:r w:rsidR="008C6DF8">
              <w:rPr>
                <w:rFonts w:eastAsia="Times New Roman"/>
                <w:sz w:val="28"/>
                <w:szCs w:val="28"/>
              </w:rPr>
              <w:t>Điều 34</w:t>
            </w:r>
            <w:r w:rsidR="008C6DF8" w:rsidRPr="002F2AA0">
              <w:rPr>
                <w:rFonts w:eastAsia="Times New Roman"/>
                <w:sz w:val="28"/>
                <w:szCs w:val="28"/>
              </w:rPr>
              <w:t xml:space="preserve"> về </w:t>
            </w:r>
            <w:r w:rsidR="008C6DF8" w:rsidRPr="00AD03E5">
              <w:rPr>
                <w:rFonts w:eastAsia="Times New Roman"/>
                <w:sz w:val="28"/>
                <w:szCs w:val="28"/>
              </w:rPr>
              <w:t>q</w:t>
            </w:r>
            <w:r w:rsidR="008C6DF8" w:rsidRPr="002F2AA0">
              <w:rPr>
                <w:rFonts w:eastAsia="Times New Roman"/>
                <w:sz w:val="28"/>
                <w:szCs w:val="28"/>
              </w:rPr>
              <w:t>uy hoạch không gian ngầm đối với thành phố trực thuộc trung ương</w:t>
            </w:r>
            <w:r w:rsidR="008C6DF8" w:rsidRPr="0011689B">
              <w:rPr>
                <w:rFonts w:eastAsia="Times New Roman"/>
                <w:sz w:val="28"/>
                <w:szCs w:val="28"/>
              </w:rPr>
              <w:t xml:space="preserve"> </w:t>
            </w:r>
            <w:r w:rsidR="008C6DF8" w:rsidRPr="00AD03E5">
              <w:rPr>
                <w:rFonts w:eastAsia="Times New Roman"/>
                <w:sz w:val="28"/>
                <w:szCs w:val="28"/>
              </w:rPr>
              <w:t xml:space="preserve">của </w:t>
            </w:r>
            <w:r w:rsidR="002F2AA0" w:rsidRPr="0011689B">
              <w:rPr>
                <w:rFonts w:eastAsia="Times New Roman"/>
                <w:sz w:val="28"/>
                <w:szCs w:val="28"/>
              </w:rPr>
              <w:t xml:space="preserve">Luật Quy hoạch đô thị và nông thôn </w:t>
            </w:r>
            <w:r w:rsidR="0011689B">
              <w:rPr>
                <w:rFonts w:eastAsia="Times New Roman"/>
                <w:sz w:val="28"/>
                <w:szCs w:val="28"/>
              </w:rPr>
              <w:t>nă</w:t>
            </w:r>
            <w:r w:rsidR="0011689B" w:rsidRPr="0011689B">
              <w:rPr>
                <w:rFonts w:eastAsia="Times New Roman"/>
                <w:sz w:val="28"/>
                <w:szCs w:val="28"/>
              </w:rPr>
              <w:t>m 2024</w:t>
            </w:r>
            <w:r w:rsidR="008C6DF8" w:rsidRPr="00AD03E5">
              <w:rPr>
                <w:rFonts w:eastAsia="Times New Roman"/>
                <w:sz w:val="28"/>
                <w:szCs w:val="28"/>
              </w:rPr>
              <w:t>.</w:t>
            </w:r>
            <w:r w:rsidR="0011689B" w:rsidRPr="0011689B">
              <w:rPr>
                <w:rFonts w:eastAsia="Times New Roman"/>
                <w:sz w:val="28"/>
                <w:szCs w:val="28"/>
              </w:rPr>
              <w:t xml:space="preserve"> </w:t>
            </w:r>
          </w:p>
          <w:p w14:paraId="1EA318A7" w14:textId="2D061081" w:rsidR="002003EA" w:rsidRPr="008F2A53" w:rsidRDefault="001D2066" w:rsidP="00AD03E5">
            <w:pPr>
              <w:spacing w:before="120" w:after="120"/>
              <w:jc w:val="both"/>
              <w:rPr>
                <w:rFonts w:eastAsia="Times New Roman"/>
                <w:sz w:val="28"/>
                <w:szCs w:val="28"/>
              </w:rPr>
            </w:pPr>
            <w:r>
              <w:rPr>
                <w:rFonts w:eastAsia="Times New Roman"/>
                <w:sz w:val="28"/>
                <w:szCs w:val="28"/>
              </w:rPr>
              <w:lastRenderedPageBreak/>
              <w:t>-</w:t>
            </w:r>
            <w:r w:rsidR="008C6DF8" w:rsidRPr="00AD03E5">
              <w:rPr>
                <w:rFonts w:eastAsia="Times New Roman"/>
                <w:sz w:val="28"/>
                <w:szCs w:val="28"/>
              </w:rPr>
              <w:t xml:space="preserve"> X</w:t>
            </w:r>
            <w:r w:rsidR="00056F1B" w:rsidRPr="00726936">
              <w:rPr>
                <w:rFonts w:eastAsia="Times New Roman"/>
                <w:sz w:val="28"/>
                <w:szCs w:val="28"/>
              </w:rPr>
              <w:t xml:space="preserve">ác định </w:t>
            </w:r>
            <w:r w:rsidR="00F6118F" w:rsidRPr="00AD03E5">
              <w:rPr>
                <w:rFonts w:eastAsia="Times New Roman"/>
                <w:sz w:val="28"/>
                <w:szCs w:val="28"/>
              </w:rPr>
              <w:t xml:space="preserve">phân </w:t>
            </w:r>
            <w:r w:rsidR="00056F1B" w:rsidRPr="00726936">
              <w:rPr>
                <w:iCs/>
                <w:sz w:val="28"/>
                <w:szCs w:val="28"/>
              </w:rPr>
              <w:t>vùng không gian ngầm gắn với quyền sử dụng, khai thác không gian ngầm</w:t>
            </w:r>
            <w:r w:rsidR="00F6118F" w:rsidRPr="00AD03E5">
              <w:rPr>
                <w:iCs/>
                <w:sz w:val="28"/>
                <w:szCs w:val="28"/>
              </w:rPr>
              <w:t>:</w:t>
            </w:r>
            <w:r w:rsidR="008F2A53" w:rsidRPr="00AD03E5">
              <w:rPr>
                <w:iCs/>
                <w:sz w:val="28"/>
                <w:szCs w:val="28"/>
              </w:rPr>
              <w:t xml:space="preserve"> </w:t>
            </w:r>
            <w:r w:rsidR="00056F1B" w:rsidRPr="00726936">
              <w:rPr>
                <w:iCs/>
                <w:sz w:val="28"/>
                <w:szCs w:val="28"/>
              </w:rPr>
              <w:t xml:space="preserve">không gian ngầm theo chiều thẳng đứng </w:t>
            </w:r>
            <w:r w:rsidR="00F6118F" w:rsidRPr="00AD03E5">
              <w:rPr>
                <w:iCs/>
                <w:sz w:val="28"/>
                <w:szCs w:val="28"/>
              </w:rPr>
              <w:t>trong phạm vi ranh giới thửa đất của người sử dụng đất và k</w:t>
            </w:r>
            <w:r w:rsidR="00F6118F" w:rsidRPr="00726936">
              <w:rPr>
                <w:iCs/>
                <w:sz w:val="28"/>
                <w:szCs w:val="28"/>
              </w:rPr>
              <w:t>hông gian ngầm ngoài phạm vi</w:t>
            </w:r>
            <w:r w:rsidR="00F6118F" w:rsidRPr="00AD03E5">
              <w:rPr>
                <w:iCs/>
                <w:sz w:val="28"/>
                <w:szCs w:val="28"/>
              </w:rPr>
              <w:t xml:space="preserve"> ranh giới thửa đất của người sử dụng đất nhằm quy định rõ </w:t>
            </w:r>
            <w:r w:rsidR="00F6118F" w:rsidRPr="00726936">
              <w:rPr>
                <w:iCs/>
                <w:sz w:val="28"/>
                <w:szCs w:val="28"/>
              </w:rPr>
              <w:t xml:space="preserve">quyền và trách nhiệm </w:t>
            </w:r>
            <w:r w:rsidR="00F6118F" w:rsidRPr="00AD03E5">
              <w:rPr>
                <w:iCs/>
                <w:sz w:val="28"/>
                <w:szCs w:val="28"/>
              </w:rPr>
              <w:t xml:space="preserve">của tổ chức, cá nhân </w:t>
            </w:r>
            <w:r w:rsidR="00F6118F" w:rsidRPr="00726936">
              <w:rPr>
                <w:iCs/>
                <w:sz w:val="28"/>
                <w:szCs w:val="28"/>
              </w:rPr>
              <w:t>sử dụng</w:t>
            </w:r>
            <w:r w:rsidR="00F6118F" w:rsidRPr="00AD03E5">
              <w:rPr>
                <w:iCs/>
                <w:sz w:val="28"/>
                <w:szCs w:val="28"/>
              </w:rPr>
              <w:t xml:space="preserve"> không gian ngầm.</w:t>
            </w:r>
          </w:p>
        </w:tc>
      </w:tr>
      <w:tr w:rsidR="00726936" w:rsidRPr="00726936" w14:paraId="0E9527B6" w14:textId="77777777" w:rsidTr="006D4DAF">
        <w:tc>
          <w:tcPr>
            <w:tcW w:w="4673" w:type="dxa"/>
            <w:shd w:val="clear" w:color="auto" w:fill="auto"/>
          </w:tcPr>
          <w:p w14:paraId="03F8FEC8" w14:textId="77777777" w:rsidR="007A3D73" w:rsidRPr="00726936" w:rsidRDefault="002003EA" w:rsidP="00531A18">
            <w:pPr>
              <w:spacing w:before="120" w:after="120"/>
              <w:jc w:val="both"/>
              <w:rPr>
                <w:b/>
                <w:bCs/>
                <w:iCs/>
                <w:sz w:val="28"/>
                <w:szCs w:val="28"/>
              </w:rPr>
            </w:pPr>
            <w:r w:rsidRPr="00726936">
              <w:rPr>
                <w:rFonts w:eastAsia="Times New Roman"/>
                <w:b/>
                <w:sz w:val="28"/>
                <w:szCs w:val="28"/>
              </w:rPr>
              <w:lastRenderedPageBreak/>
              <w:t>Điều 6.</w:t>
            </w:r>
            <w:r w:rsidR="007A3D73" w:rsidRPr="00726936">
              <w:rPr>
                <w:rFonts w:eastAsia="Times New Roman"/>
                <w:b/>
                <w:sz w:val="28"/>
                <w:szCs w:val="28"/>
              </w:rPr>
              <w:t xml:space="preserve"> </w:t>
            </w:r>
            <w:r w:rsidR="007A3D73" w:rsidRPr="00726936">
              <w:rPr>
                <w:b/>
                <w:bCs/>
                <w:iCs/>
                <w:sz w:val="28"/>
                <w:szCs w:val="28"/>
              </w:rPr>
              <w:t>Quyền và trách nhiệm sử dụng không gian ngầm theo chiều thẳng đứng</w:t>
            </w:r>
          </w:p>
          <w:p w14:paraId="14202D8A" w14:textId="1FDC0C23" w:rsidR="00E679BA" w:rsidRPr="00726936" w:rsidRDefault="00E679BA" w:rsidP="00531A18">
            <w:pPr>
              <w:spacing w:before="120" w:after="120" w:line="350" w:lineRule="exact"/>
              <w:jc w:val="both"/>
              <w:rPr>
                <w:iCs/>
                <w:sz w:val="28"/>
                <w:szCs w:val="28"/>
              </w:rPr>
            </w:pPr>
            <w:r w:rsidRPr="00726936">
              <w:rPr>
                <w:iCs/>
                <w:sz w:val="28"/>
                <w:szCs w:val="28"/>
              </w:rPr>
              <w:t xml:space="preserve">1. Đối với không gian ngầm quy định tại điểm a khoản 3 Điều 5 Nghị định này: </w:t>
            </w:r>
          </w:p>
          <w:p w14:paraId="317FCA0C" w14:textId="77777777" w:rsidR="00E679BA" w:rsidRPr="00726936" w:rsidRDefault="00E679BA" w:rsidP="00531A18">
            <w:pPr>
              <w:spacing w:before="120" w:after="120" w:line="350" w:lineRule="exact"/>
              <w:jc w:val="both"/>
              <w:rPr>
                <w:iCs/>
                <w:sz w:val="28"/>
                <w:szCs w:val="28"/>
              </w:rPr>
            </w:pPr>
            <w:r w:rsidRPr="00726936">
              <w:rPr>
                <w:iCs/>
                <w:sz w:val="28"/>
                <w:szCs w:val="28"/>
              </w:rPr>
              <w:t>a) Người sử dụng đất được quyền sử dụng không gian ngầm trong phạm vi mức giới hạn độ sâu được quy định tại quy chuẩn về mức giới hạn độ sâu sử dụng không gian ngầm do Ủy ban nhân dân thành phố Hà Nội ban hành theo từng khu vực, phù hợp với điều kiện tự nhiên, hiện trạng các công trình xây dựng trên mặt đất.</w:t>
            </w:r>
          </w:p>
          <w:p w14:paraId="0E76E9B5" w14:textId="77777777" w:rsidR="00E679BA" w:rsidRPr="00726936" w:rsidRDefault="00E679BA" w:rsidP="00531A18">
            <w:pPr>
              <w:spacing w:before="120" w:after="120"/>
              <w:jc w:val="both"/>
              <w:rPr>
                <w:iCs/>
                <w:sz w:val="28"/>
                <w:szCs w:val="28"/>
              </w:rPr>
            </w:pPr>
            <w:r w:rsidRPr="00726936">
              <w:rPr>
                <w:iCs/>
                <w:sz w:val="28"/>
                <w:szCs w:val="28"/>
              </w:rPr>
              <w:t xml:space="preserve">b) Tổ chức, cá nhân sử dụng không gian ngầm có quyền, trách nhiệm của người sử </w:t>
            </w:r>
            <w:r w:rsidRPr="00726936">
              <w:rPr>
                <w:iCs/>
                <w:sz w:val="28"/>
                <w:szCs w:val="28"/>
              </w:rPr>
              <w:lastRenderedPageBreak/>
              <w:t>dụng đất theo quy định pháp luật về dân sự, đất đai và các pháp luật khác có liên quan.</w:t>
            </w:r>
          </w:p>
          <w:p w14:paraId="02F072D7" w14:textId="77777777" w:rsidR="00E679BA" w:rsidRPr="00726936" w:rsidRDefault="00E679BA" w:rsidP="00531A18">
            <w:pPr>
              <w:spacing w:before="120" w:after="120" w:line="350" w:lineRule="exact"/>
              <w:jc w:val="both"/>
              <w:rPr>
                <w:iCs/>
                <w:sz w:val="28"/>
                <w:szCs w:val="28"/>
              </w:rPr>
            </w:pPr>
            <w:r w:rsidRPr="00726936">
              <w:rPr>
                <w:iCs/>
                <w:sz w:val="28"/>
                <w:szCs w:val="28"/>
              </w:rPr>
              <w:t>2. Đối với  không gian ngầm quy định tại điểm b khoản 3 Điều 5 Nghị định này:</w:t>
            </w:r>
          </w:p>
          <w:p w14:paraId="5D724A6A" w14:textId="77777777" w:rsidR="00E679BA" w:rsidRPr="00726936" w:rsidRDefault="00E679BA" w:rsidP="00531A18">
            <w:pPr>
              <w:spacing w:before="120" w:after="120"/>
              <w:jc w:val="both"/>
              <w:rPr>
                <w:iCs/>
                <w:sz w:val="28"/>
                <w:szCs w:val="28"/>
              </w:rPr>
            </w:pPr>
            <w:r w:rsidRPr="00726936">
              <w:rPr>
                <w:iCs/>
                <w:sz w:val="28"/>
                <w:szCs w:val="28"/>
              </w:rPr>
              <w:t xml:space="preserve">a) Nhà nước có quyền sử dụng không gian ngầm và thực hiện quyền quản lý nhà nước theo quy định của pháp luật về dân sự, đất đai và các pháp luật khác có liên quan. </w:t>
            </w:r>
          </w:p>
          <w:p w14:paraId="136B2861" w14:textId="049DBA14" w:rsidR="0076147A" w:rsidRPr="00726936" w:rsidRDefault="00E679BA" w:rsidP="00531A18">
            <w:pPr>
              <w:spacing w:before="120" w:after="120"/>
              <w:jc w:val="both"/>
              <w:rPr>
                <w:iCs/>
                <w:sz w:val="28"/>
                <w:szCs w:val="28"/>
              </w:rPr>
            </w:pPr>
            <w:r w:rsidRPr="00726936">
              <w:rPr>
                <w:iCs/>
                <w:sz w:val="28"/>
                <w:szCs w:val="28"/>
              </w:rPr>
              <w:t>b) Tổ chức, cá nhân được Nhà nước giao đất, cho thuê đất để xây dựng công trình có quyền, trách nhiệm của người sử dụng đất theo quy định pháp luật về dân sự, đất đai và các pháp luật khác có liên quan.</w:t>
            </w:r>
          </w:p>
          <w:p w14:paraId="23946682" w14:textId="4E748D74" w:rsidR="007A3D73" w:rsidRPr="00726936" w:rsidRDefault="007A3D73" w:rsidP="00531A18">
            <w:pPr>
              <w:spacing w:before="120" w:after="120"/>
              <w:jc w:val="both"/>
              <w:rPr>
                <w:iCs/>
                <w:sz w:val="28"/>
                <w:szCs w:val="28"/>
              </w:rPr>
            </w:pPr>
            <w:r w:rsidRPr="00726936">
              <w:rPr>
                <w:iCs/>
                <w:sz w:val="28"/>
                <w:szCs w:val="28"/>
              </w:rPr>
              <w:t xml:space="preserve">3. </w:t>
            </w:r>
            <w:r w:rsidR="00E679BA" w:rsidRPr="00726936">
              <w:rPr>
                <w:iCs/>
                <w:sz w:val="28"/>
                <w:szCs w:val="28"/>
              </w:rPr>
              <w:t>Người sử dụng đất có trách nhiệm sử dụng không gian ngầm đúng mục đích, đúng quy định về sử dụng độ sâu trong lòng đất; bảo vệ các công trình trong lòng đất, không làm ảnh hưởng đến việc sử dụng đất của người khác và tuân thủ quy định của pháp luật có liên quan</w:t>
            </w:r>
            <w:r w:rsidR="00B65026" w:rsidRPr="00726936">
              <w:rPr>
                <w:iCs/>
                <w:sz w:val="28"/>
                <w:szCs w:val="28"/>
              </w:rPr>
              <w:t>.</w:t>
            </w:r>
          </w:p>
          <w:p w14:paraId="0F2D48FE" w14:textId="77777777" w:rsidR="007A3D73" w:rsidRPr="00726936" w:rsidRDefault="007A3D73" w:rsidP="00531A18">
            <w:pPr>
              <w:spacing w:before="120" w:after="120"/>
              <w:jc w:val="both"/>
              <w:rPr>
                <w:iCs/>
                <w:sz w:val="28"/>
                <w:szCs w:val="28"/>
              </w:rPr>
            </w:pPr>
            <w:r w:rsidRPr="00726936">
              <w:rPr>
                <w:iCs/>
                <w:sz w:val="28"/>
                <w:szCs w:val="28"/>
              </w:rPr>
              <w:t xml:space="preserve">4. Người sử dụng đất có trách nhiệm sử dụng đất đúng mục đích, đúng ranh giới thửa đất, đúng quy định về sử dụng độ sâu trong lòng đất, bảo vệ các công trình trong lòng đất, không làm ảnh hưởng đến việc sử dụng đất của người khác và tuân thủ quy định của pháp luật có liên quan. </w:t>
            </w:r>
          </w:p>
          <w:p w14:paraId="4E58C51E" w14:textId="4280B70E" w:rsidR="002003EA" w:rsidRPr="00726936" w:rsidRDefault="007A3D73" w:rsidP="00531A18">
            <w:pPr>
              <w:spacing w:before="120" w:after="120"/>
              <w:jc w:val="both"/>
              <w:rPr>
                <w:rFonts w:eastAsia="Times New Roman"/>
                <w:b/>
                <w:sz w:val="28"/>
                <w:szCs w:val="28"/>
              </w:rPr>
            </w:pPr>
            <w:r w:rsidRPr="00726936">
              <w:rPr>
                <w:iCs/>
                <w:sz w:val="28"/>
                <w:szCs w:val="28"/>
              </w:rPr>
              <w:t xml:space="preserve">5. Tổ chức, cá nhân khi xây dựng công trình ngầm ảnh hưởng đến quyền sử dụng không gian ngầm của người sử dụng đất được quy định tại khoản 1 Điều này phải thỏa thuận, đền bù người sử dụng đất theo quy định của pháp luật. Trường hợp gây thiệt hại đến kết cấu công trình đã xây dựng của người sử dụng đất trên bề mặt thì </w:t>
            </w:r>
            <w:r w:rsidRPr="00726936">
              <w:rPr>
                <w:iCs/>
                <w:sz w:val="28"/>
                <w:szCs w:val="28"/>
              </w:rPr>
              <w:lastRenderedPageBreak/>
              <w:t>bồi thường thiệt hại theo quy định của pháp luật.</w:t>
            </w:r>
          </w:p>
        </w:tc>
        <w:tc>
          <w:tcPr>
            <w:tcW w:w="4366" w:type="dxa"/>
            <w:shd w:val="clear" w:color="auto" w:fill="auto"/>
          </w:tcPr>
          <w:p w14:paraId="07E7A0CF" w14:textId="03777CEA" w:rsidR="009F2B0D" w:rsidRPr="00AD03E5" w:rsidRDefault="00B04EC9" w:rsidP="002F2AA0">
            <w:pPr>
              <w:spacing w:before="120" w:after="120"/>
              <w:jc w:val="both"/>
              <w:rPr>
                <w:noProof/>
                <w:sz w:val="28"/>
                <w:szCs w:val="28"/>
              </w:rPr>
            </w:pPr>
            <w:r>
              <w:rPr>
                <w:noProof/>
                <w:sz w:val="28"/>
                <w:szCs w:val="28"/>
              </w:rPr>
              <w:lastRenderedPageBreak/>
              <w:t>-</w:t>
            </w:r>
            <w:r w:rsidRPr="00B04EC9">
              <w:rPr>
                <w:noProof/>
                <w:sz w:val="28"/>
                <w:szCs w:val="28"/>
              </w:rPr>
              <w:t xml:space="preserve"> </w:t>
            </w:r>
            <w:r w:rsidR="007B0F46" w:rsidRPr="007B0F46">
              <w:rPr>
                <w:noProof/>
                <w:sz w:val="28"/>
                <w:szCs w:val="28"/>
              </w:rPr>
              <w:t xml:space="preserve">Hiện nay, </w:t>
            </w:r>
            <w:r w:rsidR="009F2B0D" w:rsidRPr="00AD03E5">
              <w:rPr>
                <w:noProof/>
                <w:sz w:val="28"/>
                <w:szCs w:val="28"/>
              </w:rPr>
              <w:t>Bộ Luật d</w:t>
            </w:r>
            <w:r w:rsidR="00F22D5B" w:rsidRPr="00AD03E5">
              <w:rPr>
                <w:noProof/>
                <w:sz w:val="28"/>
                <w:szCs w:val="28"/>
              </w:rPr>
              <w:t>â</w:t>
            </w:r>
            <w:r w:rsidR="009F2B0D" w:rsidRPr="00AD03E5">
              <w:rPr>
                <w:noProof/>
                <w:sz w:val="28"/>
                <w:szCs w:val="28"/>
              </w:rPr>
              <w:t xml:space="preserve">n sự quy định về </w:t>
            </w:r>
            <w:r w:rsidR="00914484" w:rsidRPr="00AD03E5">
              <w:rPr>
                <w:noProof/>
                <w:sz w:val="28"/>
                <w:szCs w:val="28"/>
              </w:rPr>
              <w:t xml:space="preserve">chủ </w:t>
            </w:r>
            <w:r w:rsidR="009F2B0D" w:rsidRPr="00AD03E5">
              <w:rPr>
                <w:noProof/>
                <w:sz w:val="28"/>
                <w:szCs w:val="28"/>
              </w:rPr>
              <w:t xml:space="preserve">quyền bề mặt </w:t>
            </w:r>
            <w:r w:rsidR="00914484" w:rsidRPr="00AD03E5">
              <w:rPr>
                <w:noProof/>
                <w:sz w:val="28"/>
                <w:szCs w:val="28"/>
              </w:rPr>
              <w:t xml:space="preserve">(Điều 271, Điều 272) </w:t>
            </w:r>
            <w:r w:rsidR="009F2B0D" w:rsidRPr="00AD03E5">
              <w:rPr>
                <w:noProof/>
                <w:sz w:val="28"/>
                <w:szCs w:val="28"/>
              </w:rPr>
              <w:t>và Điều 2</w:t>
            </w:r>
            <w:r w:rsidR="00914484" w:rsidRPr="00AD03E5">
              <w:rPr>
                <w:noProof/>
                <w:sz w:val="28"/>
                <w:szCs w:val="28"/>
              </w:rPr>
              <w:t>1</w:t>
            </w:r>
            <w:r w:rsidR="009F2B0D" w:rsidRPr="00AD03E5">
              <w:rPr>
                <w:noProof/>
                <w:sz w:val="28"/>
                <w:szCs w:val="28"/>
              </w:rPr>
              <w:t xml:space="preserve">6 Luật </w:t>
            </w:r>
            <w:r w:rsidR="00F22D5B" w:rsidRPr="00AD03E5">
              <w:rPr>
                <w:noProof/>
                <w:sz w:val="28"/>
                <w:szCs w:val="28"/>
              </w:rPr>
              <w:t>Đ</w:t>
            </w:r>
            <w:r w:rsidR="009F2B0D" w:rsidRPr="00AD03E5">
              <w:rPr>
                <w:noProof/>
                <w:sz w:val="28"/>
                <w:szCs w:val="28"/>
              </w:rPr>
              <w:t>ất đai quy định về đất xây dựng công trình ngầm</w:t>
            </w:r>
            <w:r w:rsidR="00F22D5B" w:rsidRPr="00AD03E5">
              <w:rPr>
                <w:noProof/>
                <w:sz w:val="28"/>
                <w:szCs w:val="28"/>
              </w:rPr>
              <w:t>; chưa có pháp luật nào quy định cụ thể về sử dụng không gian ngầm theo mức giới hạn độ sâu</w:t>
            </w:r>
            <w:r w:rsidR="009F2B0D" w:rsidRPr="00AD03E5">
              <w:rPr>
                <w:noProof/>
                <w:sz w:val="28"/>
                <w:szCs w:val="28"/>
              </w:rPr>
              <w:t xml:space="preserve">. </w:t>
            </w:r>
          </w:p>
          <w:p w14:paraId="6A576F8B" w14:textId="71854C0C" w:rsidR="00AD5087" w:rsidRDefault="00F22D5B" w:rsidP="00531A18">
            <w:pPr>
              <w:widowControl w:val="0"/>
              <w:spacing w:before="120" w:after="120"/>
              <w:jc w:val="both"/>
              <w:rPr>
                <w:sz w:val="28"/>
                <w:szCs w:val="28"/>
                <w:lang w:val="nl-NL"/>
              </w:rPr>
            </w:pPr>
            <w:r w:rsidRPr="00AD03E5">
              <w:rPr>
                <w:noProof/>
                <w:sz w:val="28"/>
                <w:szCs w:val="28"/>
              </w:rPr>
              <w:t>Do vậy,</w:t>
            </w:r>
            <w:r>
              <w:rPr>
                <w:sz w:val="28"/>
                <w:szCs w:val="28"/>
                <w:lang w:val="nl-NL"/>
              </w:rPr>
              <w:t xml:space="preserve"> nội</w:t>
            </w:r>
            <w:r w:rsidR="007A3D73" w:rsidRPr="00AD03E5">
              <w:rPr>
                <w:sz w:val="28"/>
                <w:szCs w:val="28"/>
                <w:lang w:val="nl-NL"/>
              </w:rPr>
              <w:t xml:space="preserve"> dung chính của Điều </w:t>
            </w:r>
            <w:r w:rsidR="0011689B" w:rsidRPr="00AD03E5">
              <w:rPr>
                <w:sz w:val="28"/>
                <w:szCs w:val="28"/>
                <w:lang w:val="nl-NL"/>
              </w:rPr>
              <w:t>này</w:t>
            </w:r>
            <w:r w:rsidR="007A3D73" w:rsidRPr="00AD03E5">
              <w:rPr>
                <w:sz w:val="28"/>
                <w:szCs w:val="28"/>
                <w:lang w:val="nl-NL"/>
              </w:rPr>
              <w:t xml:space="preserve"> quy định</w:t>
            </w:r>
            <w:r w:rsidR="00AD5087">
              <w:rPr>
                <w:sz w:val="28"/>
                <w:szCs w:val="28"/>
                <w:lang w:val="nl-NL"/>
              </w:rPr>
              <w:t xml:space="preserve"> về</w:t>
            </w:r>
            <w:r w:rsidR="005A3A8A" w:rsidRPr="00AD03E5">
              <w:rPr>
                <w:sz w:val="28"/>
                <w:szCs w:val="28"/>
                <w:lang w:val="nl-NL"/>
              </w:rPr>
              <w:t xml:space="preserve">: </w:t>
            </w:r>
          </w:p>
          <w:p w14:paraId="48F3BEBB" w14:textId="70B7F1C0" w:rsidR="00914484" w:rsidRDefault="00F22D5B" w:rsidP="00531A18">
            <w:pPr>
              <w:widowControl w:val="0"/>
              <w:spacing w:before="120" w:after="120"/>
              <w:jc w:val="both"/>
              <w:rPr>
                <w:sz w:val="28"/>
                <w:szCs w:val="28"/>
                <w:lang w:val="nl-NL"/>
              </w:rPr>
            </w:pPr>
            <w:r>
              <w:rPr>
                <w:sz w:val="28"/>
                <w:szCs w:val="28"/>
                <w:lang w:val="nl-NL"/>
              </w:rPr>
              <w:t>-</w:t>
            </w:r>
            <w:r w:rsidR="00AD5087">
              <w:rPr>
                <w:sz w:val="28"/>
                <w:szCs w:val="28"/>
                <w:lang w:val="nl-NL"/>
              </w:rPr>
              <w:t xml:space="preserve"> Q</w:t>
            </w:r>
            <w:r w:rsidR="007A3D73" w:rsidRPr="00726936">
              <w:rPr>
                <w:sz w:val="28"/>
                <w:szCs w:val="28"/>
                <w:lang w:val="nl-NL"/>
              </w:rPr>
              <w:t>uyền và trách nhiệm của người sử dụng đất đối với không gian ngầm gắn với phạm vi ranh giới thửa đất trên mặt đất của người sử dụng đất</w:t>
            </w:r>
            <w:r w:rsidR="00AD5087">
              <w:rPr>
                <w:sz w:val="28"/>
                <w:szCs w:val="28"/>
                <w:lang w:val="nl-NL"/>
              </w:rPr>
              <w:t xml:space="preserve"> và phân cấp, quyền hạn giao UBND TP Hà Nội ban </w:t>
            </w:r>
            <w:r w:rsidR="00AD5087">
              <w:rPr>
                <w:sz w:val="28"/>
                <w:szCs w:val="28"/>
                <w:lang w:val="nl-NL"/>
              </w:rPr>
              <w:lastRenderedPageBreak/>
              <w:t>hành quy chuẩn về mức giới hạn độ sâu không gian ngầm</w:t>
            </w:r>
          </w:p>
          <w:p w14:paraId="4E6AF46B" w14:textId="3B4F438F" w:rsidR="007A3D73" w:rsidRPr="00726936" w:rsidRDefault="00914484" w:rsidP="00531A18">
            <w:pPr>
              <w:widowControl w:val="0"/>
              <w:spacing w:before="120" w:after="120"/>
              <w:jc w:val="both"/>
              <w:rPr>
                <w:sz w:val="28"/>
                <w:szCs w:val="28"/>
                <w:lang w:val="nl-NL"/>
              </w:rPr>
            </w:pPr>
            <w:r>
              <w:rPr>
                <w:sz w:val="28"/>
                <w:szCs w:val="28"/>
                <w:lang w:val="nl-NL"/>
              </w:rPr>
              <w:t>-</w:t>
            </w:r>
            <w:r w:rsidR="001D2066">
              <w:rPr>
                <w:sz w:val="28"/>
                <w:szCs w:val="28"/>
                <w:lang w:val="nl-NL"/>
              </w:rPr>
              <w:t xml:space="preserve"> Quy định rõ</w:t>
            </w:r>
            <w:r w:rsidR="00AD5087">
              <w:rPr>
                <w:sz w:val="28"/>
                <w:szCs w:val="28"/>
                <w:lang w:val="nl-NL"/>
              </w:rPr>
              <w:t xml:space="preserve"> </w:t>
            </w:r>
            <w:r w:rsidR="007A3D73" w:rsidRPr="00726936">
              <w:rPr>
                <w:sz w:val="28"/>
                <w:szCs w:val="28"/>
                <w:lang w:val="nl-NL"/>
              </w:rPr>
              <w:t xml:space="preserve">Nhà nước </w:t>
            </w:r>
            <w:r w:rsidR="00637F0C">
              <w:rPr>
                <w:sz w:val="28"/>
                <w:szCs w:val="28"/>
                <w:lang w:val="nl-NL"/>
              </w:rPr>
              <w:t xml:space="preserve">sẽ </w:t>
            </w:r>
            <w:r w:rsidR="00AD5087">
              <w:rPr>
                <w:sz w:val="28"/>
                <w:szCs w:val="28"/>
                <w:lang w:val="nl-NL"/>
              </w:rPr>
              <w:t xml:space="preserve">có </w:t>
            </w:r>
            <w:r w:rsidR="00AD5087" w:rsidRPr="00726936">
              <w:rPr>
                <w:sz w:val="28"/>
                <w:szCs w:val="28"/>
                <w:lang w:val="nl-NL"/>
              </w:rPr>
              <w:t xml:space="preserve">quyền </w:t>
            </w:r>
            <w:r w:rsidR="007A3D73" w:rsidRPr="00726936">
              <w:rPr>
                <w:sz w:val="28"/>
                <w:szCs w:val="28"/>
                <w:lang w:val="nl-NL"/>
              </w:rPr>
              <w:t>đối với quản lý, sử dụng không gian ngầm ngoài phạm vi không gian ngầm thuộc quyền của người sử dụng đất.</w:t>
            </w:r>
            <w:r w:rsidR="005A3A8A" w:rsidRPr="00726936">
              <w:rPr>
                <w:sz w:val="28"/>
                <w:szCs w:val="28"/>
                <w:lang w:val="nl-NL"/>
              </w:rPr>
              <w:t xml:space="preserve"> </w:t>
            </w:r>
          </w:p>
          <w:p w14:paraId="45C40C9B" w14:textId="14F6107C" w:rsidR="005A3A8A" w:rsidRDefault="00921525" w:rsidP="00531A18">
            <w:pPr>
              <w:widowControl w:val="0"/>
              <w:spacing w:before="120" w:after="120"/>
              <w:jc w:val="both"/>
              <w:rPr>
                <w:sz w:val="28"/>
                <w:szCs w:val="28"/>
                <w:lang w:val="nl-NL"/>
              </w:rPr>
            </w:pPr>
            <w:r w:rsidRPr="00726936">
              <w:rPr>
                <w:sz w:val="28"/>
                <w:szCs w:val="28"/>
                <w:lang w:val="nl-NL"/>
              </w:rPr>
              <w:t xml:space="preserve">Việc quy định </w:t>
            </w:r>
            <w:r w:rsidR="001D2066">
              <w:rPr>
                <w:sz w:val="28"/>
                <w:szCs w:val="28"/>
                <w:lang w:val="nl-NL"/>
              </w:rPr>
              <w:t xml:space="preserve">này </w:t>
            </w:r>
            <w:r w:rsidRPr="00726936">
              <w:rPr>
                <w:sz w:val="28"/>
                <w:szCs w:val="28"/>
                <w:lang w:val="nl-NL"/>
              </w:rPr>
              <w:t xml:space="preserve">về giới hạn quyền sử dụng không gian ngầm sẽ giúp cho người dân và doanh nghiệp chủ động xác định được quyền xây dựng công trình ngầm phù hợp với quy hoạch để có thể khai thác hiệu quả giá trị đất đai của mình; </w:t>
            </w:r>
            <w:r w:rsidR="001D2066">
              <w:rPr>
                <w:sz w:val="28"/>
                <w:szCs w:val="28"/>
                <w:lang w:val="nl-NL"/>
              </w:rPr>
              <w:t xml:space="preserve">có </w:t>
            </w:r>
            <w:r w:rsidRPr="00726936">
              <w:rPr>
                <w:sz w:val="28"/>
                <w:szCs w:val="28"/>
                <w:lang w:val="nl-NL"/>
              </w:rPr>
              <w:t xml:space="preserve">nghĩa vụ tài chính đối với nhà nước khi sử dụng phần không gian ngầm ngoài quyền sử dụng; </w:t>
            </w:r>
            <w:r w:rsidR="00914484">
              <w:rPr>
                <w:sz w:val="28"/>
                <w:szCs w:val="28"/>
                <w:lang w:val="nl-NL"/>
              </w:rPr>
              <w:t>x</w:t>
            </w:r>
            <w:r w:rsidRPr="00726936">
              <w:rPr>
                <w:sz w:val="28"/>
                <w:szCs w:val="28"/>
                <w:lang w:val="nl-NL"/>
              </w:rPr>
              <w:t>ác định phạm vi nhà nước phải đền bù thiệt hại khi sử dụng hoặc làm ảnh hưởng đến quyền sử dụng không gian ngầm của tổ chức, cá nhân</w:t>
            </w:r>
            <w:r w:rsidR="00DE7810">
              <w:rPr>
                <w:sz w:val="28"/>
                <w:szCs w:val="28"/>
                <w:lang w:val="nl-NL"/>
              </w:rPr>
              <w:t xml:space="preserve"> đồng thời </w:t>
            </w:r>
            <w:r w:rsidRPr="00726936">
              <w:rPr>
                <w:sz w:val="28"/>
                <w:szCs w:val="28"/>
                <w:lang w:val="nl-NL"/>
              </w:rPr>
              <w:t>tránh được các vấn đề tranh chấp khi chưa có quy định rõ, nhất là trong vấn đề đền bù khi xây dựng các công trình công cộng ngầm, giao thông công cộng ngầm.</w:t>
            </w:r>
          </w:p>
          <w:p w14:paraId="3E8EFD38" w14:textId="1784AD57" w:rsidR="002003EA" w:rsidRPr="00726936" w:rsidRDefault="001D2066" w:rsidP="00531A18">
            <w:pPr>
              <w:spacing w:before="120" w:after="120"/>
              <w:jc w:val="both"/>
              <w:rPr>
                <w:iCs/>
                <w:sz w:val="28"/>
                <w:szCs w:val="28"/>
              </w:rPr>
            </w:pPr>
            <w:r>
              <w:rPr>
                <w:sz w:val="28"/>
                <w:szCs w:val="28"/>
                <w:lang w:val="nl-NL"/>
              </w:rPr>
              <w:t>Việc</w:t>
            </w:r>
            <w:r w:rsidR="008F2A53">
              <w:rPr>
                <w:sz w:val="28"/>
                <w:szCs w:val="28"/>
                <w:lang w:val="nl-NL"/>
              </w:rPr>
              <w:t xml:space="preserve"> giao</w:t>
            </w:r>
            <w:r>
              <w:rPr>
                <w:sz w:val="28"/>
                <w:szCs w:val="28"/>
                <w:lang w:val="nl-NL"/>
              </w:rPr>
              <w:t xml:space="preserve"> </w:t>
            </w:r>
            <w:r w:rsidR="00914484">
              <w:rPr>
                <w:sz w:val="28"/>
                <w:szCs w:val="28"/>
                <w:lang w:val="nl-NL"/>
              </w:rPr>
              <w:t>UBND thành phố Hà Nội ban hành quy chuẩn</w:t>
            </w:r>
            <w:r w:rsidR="00F22D5B" w:rsidRPr="00726936">
              <w:rPr>
                <w:iCs/>
                <w:sz w:val="28"/>
                <w:szCs w:val="28"/>
              </w:rPr>
              <w:t xml:space="preserve"> quy định độ sâu sử dụng không gian ngầm </w:t>
            </w:r>
            <w:r w:rsidRPr="00AD03E5">
              <w:rPr>
                <w:iCs/>
                <w:sz w:val="28"/>
                <w:szCs w:val="28"/>
                <w:lang w:val="nl-NL"/>
              </w:rPr>
              <w:t>phù hợp</w:t>
            </w:r>
            <w:r w:rsidR="00F22D5B" w:rsidRPr="00AD03E5">
              <w:rPr>
                <w:iCs/>
                <w:sz w:val="28"/>
                <w:szCs w:val="28"/>
                <w:lang w:val="nl-NL"/>
              </w:rPr>
              <w:t xml:space="preserve"> </w:t>
            </w:r>
            <w:r w:rsidR="00F22D5B" w:rsidRPr="00726936">
              <w:rPr>
                <w:iCs/>
                <w:sz w:val="28"/>
                <w:szCs w:val="28"/>
              </w:rPr>
              <w:t>điều kiện địa chất, địa hình, thủy văn, hiện trạng xây dựng công trình trên địa bàn Thành phố</w:t>
            </w:r>
            <w:r w:rsidRPr="00AD03E5">
              <w:rPr>
                <w:iCs/>
                <w:sz w:val="28"/>
                <w:szCs w:val="28"/>
                <w:lang w:val="nl-NL"/>
              </w:rPr>
              <w:t xml:space="preserve"> và</w:t>
            </w:r>
            <w:r w:rsidR="00F22D5B" w:rsidRPr="00726936">
              <w:rPr>
                <w:iCs/>
                <w:sz w:val="28"/>
                <w:szCs w:val="28"/>
              </w:rPr>
              <w:t xml:space="preserve"> </w:t>
            </w:r>
            <w:r w:rsidR="00914484" w:rsidRPr="00AD03E5">
              <w:rPr>
                <w:iCs/>
                <w:sz w:val="28"/>
                <w:szCs w:val="28"/>
                <w:lang w:val="nl-NL"/>
              </w:rPr>
              <w:t xml:space="preserve">quy hoạch, </w:t>
            </w:r>
            <w:r w:rsidR="00F22D5B" w:rsidRPr="00726936">
              <w:rPr>
                <w:iCs/>
                <w:sz w:val="28"/>
                <w:szCs w:val="28"/>
              </w:rPr>
              <w:t>định hướng phát triển đô thị...</w:t>
            </w:r>
            <w:r w:rsidR="00914484" w:rsidRPr="00AD03E5">
              <w:rPr>
                <w:iCs/>
                <w:sz w:val="28"/>
                <w:szCs w:val="28"/>
                <w:lang w:val="nl-NL"/>
              </w:rPr>
              <w:t xml:space="preserve"> </w:t>
            </w:r>
            <w:r w:rsidR="00F22D5B" w:rsidRPr="00726936">
              <w:rPr>
                <w:iCs/>
                <w:sz w:val="28"/>
                <w:szCs w:val="28"/>
              </w:rPr>
              <w:t>để xác định các mức độ quy định độ sâu sử dụng không gian ngầm phù hợp với quy hoạch</w:t>
            </w:r>
            <w:r w:rsidR="00F22D5B" w:rsidRPr="00AD03E5">
              <w:rPr>
                <w:iCs/>
                <w:sz w:val="28"/>
                <w:szCs w:val="28"/>
                <w:lang w:val="nl-NL"/>
              </w:rPr>
              <w:t xml:space="preserve">, </w:t>
            </w:r>
            <w:r w:rsidR="00F22D5B" w:rsidRPr="00726936">
              <w:rPr>
                <w:iCs/>
                <w:sz w:val="28"/>
                <w:szCs w:val="28"/>
              </w:rPr>
              <w:t>hạn chế được ảnh hưởng đến quyền lợi của người dân, các tổ chức, cá nhân đang khai thác sử dụng các công trình hiện có không gian ngầm</w:t>
            </w:r>
            <w:r w:rsidR="008F2A53" w:rsidRPr="00AD03E5">
              <w:rPr>
                <w:iCs/>
                <w:sz w:val="28"/>
                <w:szCs w:val="28"/>
                <w:lang w:val="nl-NL"/>
              </w:rPr>
              <w:t>;</w:t>
            </w:r>
            <w:r w:rsidR="00F22D5B" w:rsidRPr="00726936">
              <w:rPr>
                <w:iCs/>
                <w:sz w:val="28"/>
                <w:szCs w:val="28"/>
              </w:rPr>
              <w:t xml:space="preserve"> </w:t>
            </w:r>
            <w:r w:rsidR="008F2A53" w:rsidRPr="00AD03E5">
              <w:rPr>
                <w:iCs/>
                <w:sz w:val="28"/>
                <w:szCs w:val="28"/>
                <w:lang w:val="nl-NL"/>
              </w:rPr>
              <w:t>đ</w:t>
            </w:r>
            <w:r w:rsidR="00F22D5B" w:rsidRPr="00726936">
              <w:rPr>
                <w:iCs/>
                <w:sz w:val="28"/>
                <w:szCs w:val="28"/>
              </w:rPr>
              <w:t>ảm bảo tính</w:t>
            </w:r>
            <w:r w:rsidR="00F22D5B" w:rsidRPr="00AD03E5">
              <w:rPr>
                <w:iCs/>
                <w:sz w:val="28"/>
                <w:szCs w:val="28"/>
              </w:rPr>
              <w:t xml:space="preserve"> chủ động,</w:t>
            </w:r>
            <w:r w:rsidR="00F22D5B" w:rsidRPr="00726936">
              <w:rPr>
                <w:iCs/>
                <w:sz w:val="28"/>
                <w:szCs w:val="28"/>
              </w:rPr>
              <w:t xml:space="preserve"> khả thi khi triển khai thực hiện áp </w:t>
            </w:r>
            <w:r w:rsidR="00F22D5B" w:rsidRPr="00726936">
              <w:rPr>
                <w:iCs/>
                <w:sz w:val="28"/>
                <w:szCs w:val="28"/>
              </w:rPr>
              <w:lastRenderedPageBreak/>
              <w:t>dụng trong công tác quản lý</w:t>
            </w:r>
            <w:r w:rsidR="00F22D5B" w:rsidRPr="00AD03E5">
              <w:rPr>
                <w:iCs/>
                <w:sz w:val="28"/>
                <w:szCs w:val="28"/>
              </w:rPr>
              <w:t xml:space="preserve"> của Thành phố</w:t>
            </w:r>
            <w:r w:rsidR="00914484" w:rsidRPr="00AD03E5">
              <w:rPr>
                <w:iCs/>
                <w:sz w:val="28"/>
                <w:szCs w:val="28"/>
              </w:rPr>
              <w:t>.</w:t>
            </w:r>
          </w:p>
        </w:tc>
      </w:tr>
      <w:tr w:rsidR="00726936" w:rsidRPr="00726936" w14:paraId="4997D332" w14:textId="77777777" w:rsidTr="006D4DAF">
        <w:tc>
          <w:tcPr>
            <w:tcW w:w="4673" w:type="dxa"/>
            <w:shd w:val="clear" w:color="auto" w:fill="auto"/>
          </w:tcPr>
          <w:p w14:paraId="2A7E069C" w14:textId="641A673F" w:rsidR="002003EA" w:rsidRPr="00726936" w:rsidRDefault="002003EA" w:rsidP="00531A18">
            <w:pPr>
              <w:spacing w:before="120"/>
              <w:jc w:val="both"/>
              <w:rPr>
                <w:rFonts w:eastAsia="Times New Roman"/>
                <w:b/>
                <w:sz w:val="28"/>
                <w:szCs w:val="28"/>
              </w:rPr>
            </w:pPr>
            <w:r w:rsidRPr="00726936">
              <w:rPr>
                <w:rFonts w:eastAsia="Times New Roman"/>
                <w:b/>
                <w:sz w:val="28"/>
                <w:szCs w:val="28"/>
              </w:rPr>
              <w:lastRenderedPageBreak/>
              <w:t>Điều 7.</w:t>
            </w:r>
            <w:r w:rsidR="00762983" w:rsidRPr="00726936">
              <w:rPr>
                <w:rFonts w:eastAsia="Times New Roman"/>
                <w:b/>
                <w:sz w:val="28"/>
                <w:szCs w:val="28"/>
              </w:rPr>
              <w:t xml:space="preserve"> </w:t>
            </w:r>
            <w:r w:rsidR="00762983" w:rsidRPr="00726936">
              <w:rPr>
                <w:b/>
                <w:bCs/>
                <w:iCs/>
                <w:sz w:val="28"/>
                <w:szCs w:val="28"/>
              </w:rPr>
              <w:t>Sử dụng không gian ngầm ngoài</w:t>
            </w:r>
            <w:r w:rsidR="002872E7" w:rsidRPr="00726936">
              <w:rPr>
                <w:b/>
                <w:bCs/>
                <w:iCs/>
                <w:sz w:val="28"/>
                <w:szCs w:val="28"/>
              </w:rPr>
              <w:t xml:space="preserve"> mức</w:t>
            </w:r>
            <w:r w:rsidR="00762983" w:rsidRPr="00726936">
              <w:rPr>
                <w:b/>
                <w:bCs/>
                <w:iCs/>
                <w:sz w:val="28"/>
                <w:szCs w:val="28"/>
              </w:rPr>
              <w:t xml:space="preserve"> giới hạn độ sâu</w:t>
            </w:r>
          </w:p>
          <w:p w14:paraId="3FD05867" w14:textId="45DDB274" w:rsidR="00762983" w:rsidRPr="00726936" w:rsidRDefault="00762983" w:rsidP="00531A18">
            <w:pPr>
              <w:spacing w:before="120" w:after="120"/>
              <w:jc w:val="both"/>
              <w:rPr>
                <w:iCs/>
                <w:sz w:val="28"/>
                <w:szCs w:val="28"/>
              </w:rPr>
            </w:pPr>
            <w:r w:rsidRPr="00726936">
              <w:rPr>
                <w:iCs/>
                <w:sz w:val="28"/>
                <w:szCs w:val="28"/>
              </w:rPr>
              <w:t>1. Tổ chức, cá nhân sử dụng không gian ngầm ngoài mức giới hạn độ sâu</w:t>
            </w:r>
            <w:r w:rsidR="002872E7" w:rsidRPr="00726936">
              <w:rPr>
                <w:iCs/>
                <w:sz w:val="28"/>
                <w:szCs w:val="28"/>
              </w:rPr>
              <w:t xml:space="preserve"> theo</w:t>
            </w:r>
            <w:r w:rsidRPr="00726936">
              <w:rPr>
                <w:iCs/>
                <w:sz w:val="28"/>
                <w:szCs w:val="28"/>
              </w:rPr>
              <w:t xml:space="preserve"> quy định tại khoản 1 Điều 6 Nghị định này để xây dựng công trình phải được cấp phép trừ các trường hợp được miễn phép</w:t>
            </w:r>
            <w:r w:rsidR="002872E7" w:rsidRPr="00726936">
              <w:rPr>
                <w:iCs/>
                <w:sz w:val="28"/>
                <w:szCs w:val="28"/>
              </w:rPr>
              <w:t xml:space="preserve"> theo</w:t>
            </w:r>
            <w:r w:rsidRPr="00726936">
              <w:rPr>
                <w:iCs/>
                <w:sz w:val="28"/>
                <w:szCs w:val="28"/>
              </w:rPr>
              <w:t xml:space="preserve"> quy định tại khoản 2 Điều này.  </w:t>
            </w:r>
          </w:p>
          <w:p w14:paraId="36DC3711" w14:textId="77777777" w:rsidR="00762983" w:rsidRPr="00726936" w:rsidRDefault="00762983" w:rsidP="00531A18">
            <w:pPr>
              <w:spacing w:before="120" w:after="120"/>
              <w:jc w:val="both"/>
              <w:rPr>
                <w:iCs/>
                <w:sz w:val="28"/>
                <w:szCs w:val="28"/>
              </w:rPr>
            </w:pPr>
            <w:r w:rsidRPr="00726936">
              <w:rPr>
                <w:iCs/>
                <w:sz w:val="28"/>
                <w:szCs w:val="28"/>
              </w:rPr>
              <w:t xml:space="preserve">2. Các trường hợp được miễn cấp phép sử dụng không gian ngầm ngoài mức giới hạn độ sâu gồm: </w:t>
            </w:r>
          </w:p>
          <w:p w14:paraId="3939643D" w14:textId="77777777" w:rsidR="00762983" w:rsidRPr="00726936" w:rsidRDefault="00762983" w:rsidP="00531A18">
            <w:pPr>
              <w:spacing w:before="120" w:after="120"/>
              <w:jc w:val="both"/>
              <w:rPr>
                <w:iCs/>
                <w:sz w:val="28"/>
                <w:szCs w:val="28"/>
              </w:rPr>
            </w:pPr>
            <w:r w:rsidRPr="00726936">
              <w:rPr>
                <w:iCs/>
                <w:sz w:val="28"/>
                <w:szCs w:val="28"/>
              </w:rPr>
              <w:t xml:space="preserve">a) Công trình bí mật nhà nước; </w:t>
            </w:r>
          </w:p>
          <w:p w14:paraId="1C517651" w14:textId="77777777" w:rsidR="00762983" w:rsidRPr="00726936" w:rsidRDefault="00762983" w:rsidP="00531A18">
            <w:pPr>
              <w:spacing w:before="120" w:after="120"/>
              <w:jc w:val="both"/>
              <w:rPr>
                <w:iCs/>
                <w:sz w:val="28"/>
                <w:szCs w:val="28"/>
              </w:rPr>
            </w:pPr>
            <w:r w:rsidRPr="00726936">
              <w:rPr>
                <w:iCs/>
                <w:sz w:val="28"/>
                <w:szCs w:val="28"/>
              </w:rPr>
              <w:t>b) Công trình thuộc dự án sử dụng vốn đầu tư công được Thủ tướng Chính phủ, người đứng đầu cơ quan trung ương của tổ chức chính trị, Viện kiểm sát nhân dân tối cao, Tòa án nhân dân tối cao, Kiểm toán nhà nước, Văn phòng Chủ tịch nước, Văn phòng Quốc hội, bộ, cơ quan ngang bộ, cơ quan thuộc Chính phủ, cơ quan trung ương của Mặt trận Tổ quốc Việt Nam và của tổ chức chính trị - xã hội, Chủ tịch Ủy ban nhân dân các cấp quyết định đầu tư xây dựng.</w:t>
            </w:r>
          </w:p>
          <w:p w14:paraId="7C34B965" w14:textId="77777777" w:rsidR="00762983" w:rsidRPr="00726936" w:rsidRDefault="00762983" w:rsidP="00531A18">
            <w:pPr>
              <w:spacing w:before="120" w:after="120"/>
              <w:jc w:val="both"/>
              <w:rPr>
                <w:iCs/>
                <w:sz w:val="28"/>
                <w:szCs w:val="28"/>
              </w:rPr>
            </w:pPr>
            <w:r w:rsidRPr="00726936">
              <w:rPr>
                <w:iCs/>
                <w:sz w:val="28"/>
                <w:szCs w:val="28"/>
              </w:rPr>
              <w:t>3. Cấp phép sử dụng không gian ngầm ngoài mức giới hạn độ sâu:</w:t>
            </w:r>
          </w:p>
          <w:p w14:paraId="189EF2D6" w14:textId="257EEC29" w:rsidR="00762983" w:rsidRPr="00726936" w:rsidRDefault="00695B12" w:rsidP="00531A18">
            <w:pPr>
              <w:spacing w:before="120" w:after="120"/>
              <w:jc w:val="both"/>
              <w:rPr>
                <w:iCs/>
                <w:sz w:val="28"/>
                <w:szCs w:val="28"/>
              </w:rPr>
            </w:pPr>
            <w:r w:rsidRPr="00726936">
              <w:rPr>
                <w:iCs/>
                <w:sz w:val="28"/>
                <w:szCs w:val="28"/>
              </w:rPr>
              <w:t>a) Việc cấp phép sử dụng không gian ngầm ngoài mức giới hạn độ sâu trừ trường hợp được quy định tại khoản 2 Điều này, được xem xét trong quá trình thẩm định</w:t>
            </w:r>
            <w:r w:rsidR="005707ED" w:rsidRPr="005707ED">
              <w:rPr>
                <w:iCs/>
                <w:sz w:val="28"/>
                <w:szCs w:val="28"/>
              </w:rPr>
              <w:t xml:space="preserve"> d</w:t>
            </w:r>
            <w:r w:rsidR="005707ED">
              <w:rPr>
                <w:iCs/>
                <w:sz w:val="28"/>
                <w:szCs w:val="28"/>
              </w:rPr>
              <w:t>ự án</w:t>
            </w:r>
            <w:r w:rsidR="005707ED" w:rsidRPr="005707ED">
              <w:rPr>
                <w:iCs/>
                <w:sz w:val="28"/>
                <w:szCs w:val="28"/>
              </w:rPr>
              <w:t xml:space="preserve"> đ</w:t>
            </w:r>
            <w:r w:rsidR="005707ED">
              <w:rPr>
                <w:iCs/>
                <w:sz w:val="28"/>
                <w:szCs w:val="28"/>
              </w:rPr>
              <w:t>ầu tư xâ</w:t>
            </w:r>
            <w:r w:rsidR="005707ED" w:rsidRPr="005707ED">
              <w:rPr>
                <w:iCs/>
                <w:sz w:val="28"/>
                <w:szCs w:val="28"/>
              </w:rPr>
              <w:t>y d</w:t>
            </w:r>
            <w:r w:rsidR="005707ED">
              <w:rPr>
                <w:iCs/>
                <w:sz w:val="28"/>
                <w:szCs w:val="28"/>
              </w:rPr>
              <w:t>ựng</w:t>
            </w:r>
            <w:r w:rsidRPr="00726936">
              <w:rPr>
                <w:iCs/>
                <w:sz w:val="28"/>
                <w:szCs w:val="28"/>
              </w:rPr>
              <w:t>, cấp giấy phép xây dựng theo quy định pháp luật về xây dựng;</w:t>
            </w:r>
          </w:p>
          <w:p w14:paraId="24D6C805" w14:textId="77777777" w:rsidR="00762983" w:rsidRPr="00726936" w:rsidRDefault="00762983" w:rsidP="00531A18">
            <w:pPr>
              <w:spacing w:before="120" w:after="120"/>
              <w:jc w:val="both"/>
              <w:rPr>
                <w:iCs/>
                <w:sz w:val="28"/>
                <w:szCs w:val="28"/>
              </w:rPr>
            </w:pPr>
            <w:r w:rsidRPr="00726936">
              <w:rPr>
                <w:iCs/>
                <w:sz w:val="28"/>
                <w:szCs w:val="28"/>
              </w:rPr>
              <w:lastRenderedPageBreak/>
              <w:t>b) Ủy ban nhân dân thành phố Hà Nội quy định chi tiết điểm a khoản này.</w:t>
            </w:r>
          </w:p>
          <w:p w14:paraId="5EC43E35" w14:textId="77777777" w:rsidR="00762983" w:rsidRPr="00726936" w:rsidRDefault="00762983" w:rsidP="00531A18">
            <w:pPr>
              <w:spacing w:before="120" w:after="120"/>
              <w:jc w:val="both"/>
              <w:rPr>
                <w:iCs/>
                <w:sz w:val="28"/>
                <w:szCs w:val="28"/>
              </w:rPr>
            </w:pPr>
            <w:r w:rsidRPr="00726936">
              <w:rPr>
                <w:iCs/>
                <w:sz w:val="28"/>
                <w:szCs w:val="28"/>
              </w:rPr>
              <w:t>4. Điều kiện được cấp phép sử dụng ngoài giới hạn độ sâu quy định tại khoản 1 như sau:</w:t>
            </w:r>
          </w:p>
          <w:p w14:paraId="299361A7" w14:textId="77777777" w:rsidR="00762983" w:rsidRPr="00726936" w:rsidRDefault="00762983" w:rsidP="00531A18">
            <w:pPr>
              <w:spacing w:before="120" w:after="120"/>
              <w:jc w:val="both"/>
              <w:rPr>
                <w:iCs/>
                <w:sz w:val="28"/>
                <w:szCs w:val="28"/>
              </w:rPr>
            </w:pPr>
            <w:r w:rsidRPr="00726936">
              <w:rPr>
                <w:iCs/>
                <w:sz w:val="28"/>
                <w:szCs w:val="28"/>
              </w:rPr>
              <w:t>a) Phù hợp với quy hoạch được cấp có thẩm quyền phê duyệt;</w:t>
            </w:r>
          </w:p>
          <w:p w14:paraId="16161AD0" w14:textId="77777777" w:rsidR="00762983" w:rsidRPr="00726936" w:rsidRDefault="00762983" w:rsidP="00531A18">
            <w:pPr>
              <w:spacing w:before="120" w:after="120"/>
              <w:jc w:val="both"/>
              <w:rPr>
                <w:iCs/>
                <w:sz w:val="28"/>
                <w:szCs w:val="28"/>
              </w:rPr>
            </w:pPr>
            <w:r w:rsidRPr="00726936">
              <w:rPr>
                <w:iCs/>
                <w:sz w:val="28"/>
                <w:szCs w:val="28"/>
              </w:rPr>
              <w:t>b) Phù hợp với mục đích sử dụng đất theo quy định của pháp luật về đất đai;</w:t>
            </w:r>
          </w:p>
          <w:p w14:paraId="6DC959A4" w14:textId="3A485636" w:rsidR="00762983" w:rsidRPr="00726936" w:rsidRDefault="002872E7" w:rsidP="00531A18">
            <w:pPr>
              <w:spacing w:before="120" w:after="120"/>
              <w:jc w:val="both"/>
              <w:rPr>
                <w:rFonts w:eastAsia="Times New Roman"/>
                <w:b/>
                <w:sz w:val="28"/>
                <w:szCs w:val="28"/>
              </w:rPr>
            </w:pPr>
            <w:r w:rsidRPr="00726936">
              <w:rPr>
                <w:iCs/>
                <w:sz w:val="28"/>
                <w:szCs w:val="28"/>
              </w:rPr>
              <w:t>c</w:t>
            </w:r>
            <w:r w:rsidR="00762983" w:rsidRPr="00726936">
              <w:rPr>
                <w:iCs/>
                <w:sz w:val="28"/>
                <w:szCs w:val="28"/>
              </w:rPr>
              <w:t>) Thực hiện đầy đủ nghĩa vụ tài chính theo quy định tại khoản 2 Điều 8 Nghị định này.</w:t>
            </w:r>
          </w:p>
        </w:tc>
        <w:tc>
          <w:tcPr>
            <w:tcW w:w="4366" w:type="dxa"/>
            <w:shd w:val="clear" w:color="auto" w:fill="auto"/>
          </w:tcPr>
          <w:p w14:paraId="1D4BE837" w14:textId="52CB3B25" w:rsidR="00EB1F86" w:rsidRPr="00AD03E5" w:rsidRDefault="0023781E" w:rsidP="00531A18">
            <w:pPr>
              <w:spacing w:before="120"/>
              <w:jc w:val="both"/>
              <w:rPr>
                <w:rFonts w:eastAsia="Times New Roman"/>
                <w:sz w:val="28"/>
                <w:szCs w:val="28"/>
              </w:rPr>
            </w:pPr>
            <w:r w:rsidRPr="00AD03E5">
              <w:rPr>
                <w:rFonts w:eastAsia="Times New Roman"/>
                <w:sz w:val="28"/>
                <w:szCs w:val="28"/>
              </w:rPr>
              <w:lastRenderedPageBreak/>
              <w:t>Quy định tại Điều này nhằm mục đích quy định rõ</w:t>
            </w:r>
            <w:r w:rsidR="00EB1F86" w:rsidRPr="00AD03E5">
              <w:rPr>
                <w:rFonts w:eastAsia="Times New Roman"/>
                <w:sz w:val="28"/>
                <w:szCs w:val="28"/>
              </w:rPr>
              <w:t>:</w:t>
            </w:r>
          </w:p>
          <w:p w14:paraId="1952986D" w14:textId="59A8D913" w:rsidR="008500B3" w:rsidRPr="00D44D43" w:rsidRDefault="001D2066" w:rsidP="008500B3">
            <w:pPr>
              <w:spacing w:before="120" w:after="120"/>
              <w:jc w:val="both"/>
              <w:rPr>
                <w:bCs/>
                <w:sz w:val="28"/>
                <w:szCs w:val="28"/>
              </w:rPr>
            </w:pPr>
            <w:r>
              <w:rPr>
                <w:sz w:val="28"/>
                <w:szCs w:val="28"/>
                <w:lang w:val="nl-NL"/>
              </w:rPr>
              <w:t>-</w:t>
            </w:r>
            <w:r w:rsidR="009806FD" w:rsidRPr="00726936">
              <w:rPr>
                <w:sz w:val="28"/>
                <w:szCs w:val="28"/>
                <w:lang w:val="nl-NL"/>
              </w:rPr>
              <w:t xml:space="preserve"> </w:t>
            </w:r>
            <w:r w:rsidR="008500B3" w:rsidRPr="00726936">
              <w:rPr>
                <w:iCs/>
                <w:sz w:val="28"/>
                <w:szCs w:val="28"/>
                <w:lang w:val="nl-NL"/>
              </w:rPr>
              <w:t>Quy định v</w:t>
            </w:r>
            <w:r w:rsidR="008500B3" w:rsidRPr="00726936">
              <w:rPr>
                <w:iCs/>
                <w:sz w:val="28"/>
                <w:szCs w:val="28"/>
              </w:rPr>
              <w:t xml:space="preserve">iệc cấp phép sử dụng không gian ngầm ngoài mức giới hạn độ sâu </w:t>
            </w:r>
            <w:r w:rsidR="008500B3" w:rsidRPr="00AD03E5">
              <w:rPr>
                <w:bCs/>
                <w:sz w:val="28"/>
                <w:szCs w:val="28"/>
              </w:rPr>
              <w:t xml:space="preserve">được </w:t>
            </w:r>
            <w:r w:rsidR="008500B3" w:rsidRPr="00BC7AAA">
              <w:rPr>
                <w:bCs/>
                <w:sz w:val="28"/>
                <w:szCs w:val="28"/>
              </w:rPr>
              <w:t>tích hợp trong quá trình thẩm đị</w:t>
            </w:r>
            <w:r w:rsidR="008500B3">
              <w:rPr>
                <w:bCs/>
                <w:sz w:val="28"/>
                <w:szCs w:val="28"/>
              </w:rPr>
              <w:t>nh</w:t>
            </w:r>
            <w:r w:rsidR="008500B3" w:rsidRPr="00BC7AAA">
              <w:rPr>
                <w:bCs/>
                <w:sz w:val="28"/>
                <w:szCs w:val="28"/>
              </w:rPr>
              <w:t>, cấp giấy phép xây dựng công trình theo quy định pháp luật về xây dựng</w:t>
            </w:r>
            <w:r w:rsidR="008500B3" w:rsidRPr="00AD03E5">
              <w:rPr>
                <w:bCs/>
                <w:sz w:val="28"/>
                <w:szCs w:val="28"/>
              </w:rPr>
              <w:t xml:space="preserve"> (</w:t>
            </w:r>
            <w:r w:rsidR="008500B3" w:rsidRPr="00BC7AAA">
              <w:rPr>
                <w:bCs/>
                <w:sz w:val="28"/>
                <w:szCs w:val="28"/>
              </w:rPr>
              <w:t>cấp phép và trình tự, thủ tục được thực hiện đồng thời với việc th</w:t>
            </w:r>
            <w:r w:rsidR="008500B3">
              <w:rPr>
                <w:bCs/>
                <w:sz w:val="28"/>
                <w:szCs w:val="28"/>
              </w:rPr>
              <w:t>ẩm định</w:t>
            </w:r>
            <w:r w:rsidR="008500B3" w:rsidRPr="00BC7AAA">
              <w:rPr>
                <w:bCs/>
                <w:sz w:val="28"/>
                <w:szCs w:val="28"/>
              </w:rPr>
              <w:t xml:space="preserve">, cấp giấy phép xây dựng theo </w:t>
            </w:r>
            <w:r w:rsidR="008500B3" w:rsidRPr="000F180A">
              <w:rPr>
                <w:bCs/>
                <w:sz w:val="28"/>
                <w:szCs w:val="28"/>
              </w:rPr>
              <w:t>theo quy định tại Luật Xây dựng năm 2014 sửa đổi, bổ sung năm 2020 và Nghị định 175/2024/NĐCP ngày 20/12/2024 của Chính phủ quy định chi tiết một số điều và biện pháp thi hành Luật Xây dựng về quản lý hoạt động xây dựng</w:t>
            </w:r>
            <w:r w:rsidR="008500B3" w:rsidRPr="00AD03E5">
              <w:rPr>
                <w:bCs/>
                <w:sz w:val="28"/>
                <w:szCs w:val="28"/>
              </w:rPr>
              <w:t>); do đó</w:t>
            </w:r>
            <w:r w:rsidR="008500B3" w:rsidRPr="000F180A">
              <w:rPr>
                <w:bCs/>
                <w:sz w:val="28"/>
                <w:szCs w:val="28"/>
              </w:rPr>
              <w:t>, không phát sinh thủ tục hành chính mới (không quy định thủ tục, quy trình riêng)</w:t>
            </w:r>
            <w:r w:rsidR="008500B3" w:rsidRPr="00726936">
              <w:rPr>
                <w:iCs/>
                <w:sz w:val="28"/>
                <w:szCs w:val="28"/>
                <w:lang w:val="nl-NL"/>
              </w:rPr>
              <w:t xml:space="preserve">. </w:t>
            </w:r>
          </w:p>
          <w:p w14:paraId="5066934C" w14:textId="77777777" w:rsidR="008500B3" w:rsidRPr="00726936" w:rsidRDefault="008500B3" w:rsidP="008500B3">
            <w:pPr>
              <w:widowControl w:val="0"/>
              <w:spacing w:before="120" w:after="120"/>
              <w:jc w:val="both"/>
              <w:rPr>
                <w:iCs/>
                <w:sz w:val="28"/>
                <w:szCs w:val="28"/>
                <w:lang w:val="nl-NL"/>
              </w:rPr>
            </w:pPr>
            <w:r>
              <w:rPr>
                <w:iCs/>
                <w:sz w:val="28"/>
                <w:szCs w:val="28"/>
                <w:lang w:val="nl-NL"/>
              </w:rPr>
              <w:t>-</w:t>
            </w:r>
            <w:r w:rsidRPr="00726936">
              <w:rPr>
                <w:iCs/>
                <w:sz w:val="28"/>
                <w:szCs w:val="28"/>
                <w:lang w:val="nl-NL"/>
              </w:rPr>
              <w:t xml:space="preserve"> Quy định c</w:t>
            </w:r>
            <w:r w:rsidRPr="00726936">
              <w:rPr>
                <w:iCs/>
                <w:sz w:val="28"/>
                <w:szCs w:val="28"/>
              </w:rPr>
              <w:t>ác trường hợp được miễn cấp phép sử dụng không gian ngầm ngoài mức giới hạn độ sâu</w:t>
            </w:r>
            <w:r w:rsidRPr="00AD03E5">
              <w:rPr>
                <w:iCs/>
                <w:sz w:val="28"/>
                <w:szCs w:val="28"/>
              </w:rPr>
              <w:t>.</w:t>
            </w:r>
            <w:r w:rsidRPr="00726936">
              <w:rPr>
                <w:iCs/>
                <w:sz w:val="28"/>
                <w:szCs w:val="28"/>
                <w:lang w:val="nl-NL"/>
              </w:rPr>
              <w:t xml:space="preserve"> </w:t>
            </w:r>
          </w:p>
          <w:p w14:paraId="70CC71D4" w14:textId="531BA3AC" w:rsidR="008500B3" w:rsidRPr="00726936" w:rsidRDefault="008500B3" w:rsidP="00531A18">
            <w:pPr>
              <w:widowControl w:val="0"/>
              <w:spacing w:before="120" w:after="120"/>
              <w:jc w:val="both"/>
              <w:rPr>
                <w:iCs/>
                <w:sz w:val="28"/>
                <w:szCs w:val="28"/>
                <w:lang w:val="nl-NL"/>
              </w:rPr>
            </w:pPr>
            <w:r w:rsidRPr="00AD03E5">
              <w:rPr>
                <w:iCs/>
                <w:sz w:val="28"/>
                <w:szCs w:val="28"/>
                <w:lang w:val="nl-NL"/>
              </w:rPr>
              <w:t xml:space="preserve">- </w:t>
            </w:r>
            <w:r w:rsidRPr="00726936">
              <w:rPr>
                <w:iCs/>
                <w:sz w:val="28"/>
                <w:szCs w:val="28"/>
              </w:rPr>
              <w:t xml:space="preserve">Ủy ban nhân dân thành phố Hà Nội quy định chi tiết </w:t>
            </w:r>
            <w:r w:rsidRPr="00726936">
              <w:rPr>
                <w:iCs/>
                <w:sz w:val="28"/>
                <w:szCs w:val="28"/>
                <w:lang w:val="nl-NL"/>
              </w:rPr>
              <w:t xml:space="preserve">việc </w:t>
            </w:r>
            <w:r>
              <w:rPr>
                <w:iCs/>
                <w:sz w:val="28"/>
                <w:szCs w:val="28"/>
                <w:lang w:val="nl-NL"/>
              </w:rPr>
              <w:t xml:space="preserve">tích hợp </w:t>
            </w:r>
            <w:r w:rsidRPr="00726936">
              <w:rPr>
                <w:iCs/>
                <w:sz w:val="28"/>
                <w:szCs w:val="28"/>
                <w:lang w:val="nl-NL"/>
              </w:rPr>
              <w:t xml:space="preserve">cấp phép </w:t>
            </w:r>
            <w:r>
              <w:rPr>
                <w:iCs/>
                <w:sz w:val="28"/>
                <w:szCs w:val="28"/>
                <w:lang w:val="nl-NL"/>
              </w:rPr>
              <w:t>trong thẩm định dự án</w:t>
            </w:r>
            <w:r w:rsidR="00FE2ED5">
              <w:rPr>
                <w:iCs/>
                <w:sz w:val="28"/>
                <w:szCs w:val="28"/>
                <w:lang w:val="nl-NL"/>
              </w:rPr>
              <w:t xml:space="preserve"> đầu tư xây dựng</w:t>
            </w:r>
            <w:bookmarkStart w:id="1" w:name="_GoBack"/>
            <w:bookmarkEnd w:id="1"/>
            <w:r>
              <w:rPr>
                <w:iCs/>
                <w:sz w:val="28"/>
                <w:szCs w:val="28"/>
                <w:lang w:val="nl-NL"/>
              </w:rPr>
              <w:t xml:space="preserve"> và cấp phép xây dựng phù hợp với tổ chức bộ máy của chính quyền địaa phương, </w:t>
            </w:r>
            <w:r w:rsidRPr="00726936">
              <w:rPr>
                <w:bCs/>
                <w:sz w:val="28"/>
                <w:szCs w:val="28"/>
              </w:rPr>
              <w:t>nhằm tạo điều kiện thuận lợi cho Ủy ban nhân dân thành phố Hà Nội chủ động, linh hoạt trong việc ban hành các quy định phù hợp với tình hình thực tế của địa phương, đáp ứng nhu cầu phát triển trong tương lai nhằm phục vụ người dân, doanh nghiệp được tốt nhất.</w:t>
            </w:r>
          </w:p>
          <w:p w14:paraId="1DB9A4DB" w14:textId="055726AA" w:rsidR="004B36A3" w:rsidRPr="00726936" w:rsidRDefault="006B1B31" w:rsidP="00531A18">
            <w:pPr>
              <w:widowControl w:val="0"/>
              <w:spacing w:before="120" w:after="120"/>
              <w:jc w:val="both"/>
              <w:rPr>
                <w:iCs/>
                <w:sz w:val="28"/>
                <w:szCs w:val="28"/>
                <w:lang w:val="nl-NL"/>
              </w:rPr>
            </w:pPr>
            <w:r w:rsidRPr="00726936">
              <w:rPr>
                <w:iCs/>
                <w:sz w:val="28"/>
                <w:szCs w:val="28"/>
              </w:rPr>
              <w:t xml:space="preserve"> </w:t>
            </w:r>
          </w:p>
          <w:p w14:paraId="42BBD402" w14:textId="77777777" w:rsidR="00EB1F86" w:rsidRPr="00726936" w:rsidRDefault="00EB1F86" w:rsidP="00EB1F86">
            <w:pPr>
              <w:spacing w:before="120"/>
              <w:ind w:firstLine="599"/>
              <w:jc w:val="both"/>
              <w:rPr>
                <w:iCs/>
                <w:sz w:val="28"/>
                <w:szCs w:val="28"/>
              </w:rPr>
            </w:pPr>
          </w:p>
          <w:p w14:paraId="6080D5D2" w14:textId="2EF1E6A6" w:rsidR="002003EA" w:rsidRPr="00726936" w:rsidRDefault="002003EA" w:rsidP="0023781E">
            <w:pPr>
              <w:spacing w:before="120"/>
              <w:ind w:firstLine="599"/>
              <w:jc w:val="both"/>
              <w:rPr>
                <w:rFonts w:eastAsia="Times New Roman"/>
                <w:sz w:val="28"/>
                <w:szCs w:val="28"/>
              </w:rPr>
            </w:pPr>
          </w:p>
        </w:tc>
      </w:tr>
      <w:tr w:rsidR="00726936" w:rsidRPr="00726936" w14:paraId="12BEE297" w14:textId="77777777" w:rsidTr="006D4DAF">
        <w:tc>
          <w:tcPr>
            <w:tcW w:w="4673" w:type="dxa"/>
            <w:shd w:val="clear" w:color="auto" w:fill="auto"/>
          </w:tcPr>
          <w:p w14:paraId="1467E8F7" w14:textId="4BE2EB26" w:rsidR="002003EA" w:rsidRPr="00726936" w:rsidRDefault="002003EA" w:rsidP="00531A18">
            <w:pPr>
              <w:spacing w:before="120"/>
              <w:jc w:val="both"/>
              <w:rPr>
                <w:rFonts w:eastAsia="Times New Roman"/>
                <w:b/>
                <w:sz w:val="28"/>
                <w:szCs w:val="28"/>
              </w:rPr>
            </w:pPr>
            <w:r w:rsidRPr="00726936">
              <w:rPr>
                <w:rFonts w:eastAsia="Times New Roman"/>
                <w:b/>
                <w:sz w:val="28"/>
                <w:szCs w:val="28"/>
              </w:rPr>
              <w:lastRenderedPageBreak/>
              <w:t>Điều 8.</w:t>
            </w:r>
            <w:r w:rsidR="00BF0EB5" w:rsidRPr="00726936">
              <w:rPr>
                <w:rFonts w:eastAsia="Times New Roman"/>
                <w:b/>
                <w:sz w:val="28"/>
                <w:szCs w:val="28"/>
              </w:rPr>
              <w:t xml:space="preserve"> </w:t>
            </w:r>
            <w:r w:rsidR="00BF0EB5" w:rsidRPr="00726936">
              <w:rPr>
                <w:b/>
                <w:bCs/>
                <w:iCs/>
                <w:sz w:val="28"/>
                <w:szCs w:val="28"/>
              </w:rPr>
              <w:t>Tài chính về sử dụng không gian ngầm</w:t>
            </w:r>
          </w:p>
          <w:p w14:paraId="71610A85" w14:textId="0BB328AA" w:rsidR="00BF0EB5" w:rsidRPr="00726936" w:rsidRDefault="00BF0EB5" w:rsidP="00531A18">
            <w:pPr>
              <w:spacing w:before="120" w:after="120"/>
              <w:jc w:val="both"/>
              <w:rPr>
                <w:iCs/>
                <w:sz w:val="28"/>
                <w:szCs w:val="28"/>
              </w:rPr>
            </w:pPr>
            <w:r w:rsidRPr="00726936">
              <w:rPr>
                <w:iCs/>
                <w:sz w:val="28"/>
                <w:szCs w:val="28"/>
              </w:rPr>
              <w:t xml:space="preserve">1. Tổ chức, cá nhân sử dụng không gian ngầm trong phạm vi mức giới hạn độ sâu </w:t>
            </w:r>
            <w:r w:rsidR="002872E7" w:rsidRPr="00726936">
              <w:rPr>
                <w:iCs/>
                <w:sz w:val="28"/>
                <w:szCs w:val="28"/>
              </w:rPr>
              <w:t xml:space="preserve">theo </w:t>
            </w:r>
            <w:r w:rsidRPr="00726936">
              <w:rPr>
                <w:iCs/>
                <w:sz w:val="28"/>
                <w:szCs w:val="28"/>
              </w:rPr>
              <w:t>quy định tại khoản 1 Điều 6 Nghị định này để xây dựng công trình phải thực hiện các nghĩa vụ về tài chính đối với người sử dụng đất theo quy định của pháp luật về đất đai.</w:t>
            </w:r>
          </w:p>
          <w:p w14:paraId="747A840D" w14:textId="02E41E93" w:rsidR="00BF0EB5" w:rsidRPr="00726936" w:rsidRDefault="001A69F2" w:rsidP="00531A18">
            <w:pPr>
              <w:spacing w:before="120" w:after="120"/>
              <w:jc w:val="both"/>
              <w:rPr>
                <w:iCs/>
                <w:sz w:val="28"/>
                <w:szCs w:val="28"/>
              </w:rPr>
            </w:pPr>
            <w:r w:rsidRPr="00726936">
              <w:rPr>
                <w:iCs/>
                <w:sz w:val="28"/>
                <w:szCs w:val="28"/>
              </w:rPr>
              <w:t>2</w:t>
            </w:r>
            <w:r w:rsidR="00BF0EB5" w:rsidRPr="00726936">
              <w:rPr>
                <w:iCs/>
                <w:sz w:val="28"/>
                <w:szCs w:val="28"/>
              </w:rPr>
              <w:t xml:space="preserve">. Tổ chức, cá nhân sử dụng không gian ngầm </w:t>
            </w:r>
            <w:r w:rsidR="00EB1A43" w:rsidRPr="00726936">
              <w:rPr>
                <w:iCs/>
                <w:sz w:val="28"/>
                <w:szCs w:val="28"/>
              </w:rPr>
              <w:t xml:space="preserve">theo </w:t>
            </w:r>
            <w:r w:rsidR="00BF0EB5" w:rsidRPr="00726936">
              <w:rPr>
                <w:iCs/>
                <w:sz w:val="28"/>
                <w:szCs w:val="28"/>
              </w:rPr>
              <w:t xml:space="preserve">quy định tại </w:t>
            </w:r>
            <w:r w:rsidR="006A3697" w:rsidRPr="00726936">
              <w:rPr>
                <w:iCs/>
                <w:sz w:val="28"/>
                <w:szCs w:val="28"/>
              </w:rPr>
              <w:t xml:space="preserve">khoản 1 </w:t>
            </w:r>
            <w:r w:rsidR="00BF0EB5" w:rsidRPr="00726936">
              <w:rPr>
                <w:iCs/>
                <w:sz w:val="28"/>
                <w:szCs w:val="28"/>
              </w:rPr>
              <w:t xml:space="preserve">Điều 7 Nghị định này để xây dựng công trình (không bao gồm phần móng, cọc, kết cấu của công trình trên mặt đất) phải trả tiền sử dụng không gian ngầm ngoài phạm vi mức giới hạn độ sâu, trừ trường hợp được miễn, giảm tiền sử dụng không gian ngầm đối với công trình ngầm không nhằm mục đích kinh doanh, thuộc danh mục khuyến khích đầu tư xây dựng và các trường hợp được miễn cấp phép sử dụng không gian ngầm ngoài giới hạn độ sâu theo quy định tại khoản 2 Điều 7 Nghị định này. </w:t>
            </w:r>
          </w:p>
          <w:p w14:paraId="7DDE9A06" w14:textId="6782DE60" w:rsidR="00BF0EB5" w:rsidRPr="00726936" w:rsidRDefault="00B65026" w:rsidP="006A3697">
            <w:pPr>
              <w:spacing w:before="120"/>
              <w:jc w:val="both"/>
              <w:rPr>
                <w:rFonts w:eastAsia="Times New Roman"/>
                <w:b/>
                <w:sz w:val="28"/>
                <w:szCs w:val="28"/>
              </w:rPr>
            </w:pPr>
            <w:r w:rsidRPr="00726936">
              <w:rPr>
                <w:iCs/>
                <w:sz w:val="28"/>
                <w:szCs w:val="28"/>
              </w:rPr>
              <w:lastRenderedPageBreak/>
              <w:t>3</w:t>
            </w:r>
            <w:r w:rsidR="00BF0EB5" w:rsidRPr="00726936">
              <w:rPr>
                <w:iCs/>
                <w:sz w:val="28"/>
                <w:szCs w:val="28"/>
              </w:rPr>
              <w:t xml:space="preserve">. Hội đồng nhân dân thành phố Hà Nội, Ủy ban nhân dân thành phố Hà Nội theo thẩm quyền quy định chi tiết về thu và sử dụng nguồn thu tiền sử dụng không gian ngầm ngoài </w:t>
            </w:r>
            <w:r w:rsidR="00BF0EB5" w:rsidRPr="00726936">
              <w:rPr>
                <w:sz w:val="28"/>
                <w:szCs w:val="28"/>
              </w:rPr>
              <w:t xml:space="preserve"> </w:t>
            </w:r>
            <w:r w:rsidR="006A3697" w:rsidRPr="00726936">
              <w:rPr>
                <w:sz w:val="28"/>
                <w:szCs w:val="28"/>
              </w:rPr>
              <w:t xml:space="preserve">mức </w:t>
            </w:r>
            <w:r w:rsidR="00BF0EB5" w:rsidRPr="00726936">
              <w:rPr>
                <w:sz w:val="28"/>
                <w:szCs w:val="28"/>
              </w:rPr>
              <w:t>giới hạn độ sâu</w:t>
            </w:r>
            <w:r w:rsidR="006A3697" w:rsidRPr="00726936">
              <w:rPr>
                <w:sz w:val="28"/>
                <w:szCs w:val="28"/>
              </w:rPr>
              <w:t xml:space="preserve"> theo quy định</w:t>
            </w:r>
            <w:r w:rsidR="00BF0EB5" w:rsidRPr="00726936">
              <w:rPr>
                <w:iCs/>
                <w:sz w:val="28"/>
                <w:szCs w:val="28"/>
              </w:rPr>
              <w:t xml:space="preserve"> tại khoản 2 Điều này.</w:t>
            </w:r>
          </w:p>
        </w:tc>
        <w:tc>
          <w:tcPr>
            <w:tcW w:w="4366" w:type="dxa"/>
            <w:shd w:val="clear" w:color="auto" w:fill="auto"/>
          </w:tcPr>
          <w:p w14:paraId="0DA5C92E" w14:textId="533F0791" w:rsidR="000C01C0" w:rsidRPr="00AD03E5" w:rsidRDefault="004B36A3" w:rsidP="00531A18">
            <w:pPr>
              <w:spacing w:before="120"/>
              <w:jc w:val="both"/>
              <w:rPr>
                <w:rFonts w:eastAsia="Times New Roman"/>
                <w:iCs/>
                <w:sz w:val="28"/>
                <w:szCs w:val="28"/>
              </w:rPr>
            </w:pPr>
            <w:r w:rsidRPr="00AD03E5">
              <w:rPr>
                <w:rFonts w:eastAsia="Times New Roman"/>
                <w:iCs/>
                <w:sz w:val="28"/>
                <w:szCs w:val="28"/>
              </w:rPr>
              <w:lastRenderedPageBreak/>
              <w:t>Quy định tại Điều này nhằm quy định r</w:t>
            </w:r>
            <w:r w:rsidR="000C01C0" w:rsidRPr="00AD03E5">
              <w:rPr>
                <w:rFonts w:eastAsia="Times New Roman"/>
                <w:iCs/>
                <w:sz w:val="28"/>
                <w:szCs w:val="28"/>
              </w:rPr>
              <w:t>õ:</w:t>
            </w:r>
          </w:p>
          <w:p w14:paraId="7ACCC9AF" w14:textId="3597E4E7" w:rsidR="002003EA" w:rsidRPr="00726936" w:rsidRDefault="005E0FB2" w:rsidP="00531A18">
            <w:pPr>
              <w:spacing w:before="120"/>
              <w:jc w:val="both"/>
              <w:rPr>
                <w:rFonts w:eastAsia="Times New Roman"/>
                <w:sz w:val="28"/>
                <w:szCs w:val="28"/>
              </w:rPr>
            </w:pPr>
            <w:r w:rsidRPr="00AD03E5">
              <w:rPr>
                <w:rFonts w:eastAsia="Times New Roman"/>
                <w:sz w:val="28"/>
                <w:szCs w:val="28"/>
              </w:rPr>
              <w:t xml:space="preserve">- </w:t>
            </w:r>
            <w:r w:rsidR="000C01C0" w:rsidRPr="00726936">
              <w:rPr>
                <w:rFonts w:eastAsia="Times New Roman"/>
                <w:sz w:val="28"/>
                <w:szCs w:val="28"/>
              </w:rPr>
              <w:t>Q</w:t>
            </w:r>
            <w:r w:rsidR="004B36A3" w:rsidRPr="00726936">
              <w:rPr>
                <w:rFonts w:eastAsia="Times New Roman"/>
                <w:sz w:val="28"/>
                <w:szCs w:val="28"/>
              </w:rPr>
              <w:t xml:space="preserve">uy định nghĩa vụ tài chính đối với người sử dụng đất sử dụng không gian ngầm; trường hợp được miễn, giảm tiền sử dụng không gian ngầm. </w:t>
            </w:r>
          </w:p>
          <w:p w14:paraId="5FC7E591" w14:textId="1F354684" w:rsidR="004B36A3" w:rsidRPr="00726936" w:rsidRDefault="005E0FB2" w:rsidP="00531A18">
            <w:pPr>
              <w:spacing w:before="120"/>
              <w:jc w:val="both"/>
              <w:rPr>
                <w:iCs/>
                <w:sz w:val="28"/>
                <w:szCs w:val="28"/>
              </w:rPr>
            </w:pPr>
            <w:r w:rsidRPr="00AD03E5">
              <w:rPr>
                <w:iCs/>
                <w:sz w:val="28"/>
                <w:szCs w:val="28"/>
              </w:rPr>
              <w:t>-</w:t>
            </w:r>
            <w:r w:rsidR="000C01C0" w:rsidRPr="00726936">
              <w:rPr>
                <w:iCs/>
                <w:sz w:val="28"/>
                <w:szCs w:val="28"/>
              </w:rPr>
              <w:t xml:space="preserve"> </w:t>
            </w:r>
            <w:r w:rsidR="004B36A3" w:rsidRPr="00726936">
              <w:rPr>
                <w:iCs/>
                <w:sz w:val="28"/>
                <w:szCs w:val="28"/>
              </w:rPr>
              <w:t xml:space="preserve">Quy định việc thu và sử dụng nguồn thu tiền sử dụng không gian ngầm ngoài </w:t>
            </w:r>
            <w:r w:rsidR="004B36A3" w:rsidRPr="00726936">
              <w:rPr>
                <w:sz w:val="28"/>
                <w:szCs w:val="28"/>
              </w:rPr>
              <w:t>ngoài giới hạn độ sâu</w:t>
            </w:r>
            <w:r w:rsidR="004B36A3" w:rsidRPr="00726936">
              <w:rPr>
                <w:iCs/>
                <w:sz w:val="28"/>
                <w:szCs w:val="28"/>
              </w:rPr>
              <w:t xml:space="preserve"> do Hội đồng nhân dân thành phố Hà Nội, Ủy ban nhân dân thành phố Hà Nội theo thẩm quyền quy định chi tiết, đảm bảo tuân thủ các quy định của pháp luật.</w:t>
            </w:r>
          </w:p>
        </w:tc>
      </w:tr>
      <w:tr w:rsidR="00F6118F" w:rsidRPr="00726936" w14:paraId="53D3E613" w14:textId="77777777" w:rsidTr="00F60BF2">
        <w:tc>
          <w:tcPr>
            <w:tcW w:w="9039" w:type="dxa"/>
            <w:gridSpan w:val="2"/>
            <w:shd w:val="clear" w:color="auto" w:fill="auto"/>
          </w:tcPr>
          <w:p w14:paraId="037FAB1B" w14:textId="7EE5F361" w:rsidR="00F6118F" w:rsidRPr="00AD03E5" w:rsidRDefault="00F6118F" w:rsidP="00531A18">
            <w:pPr>
              <w:spacing w:before="120"/>
              <w:jc w:val="both"/>
              <w:rPr>
                <w:rFonts w:eastAsia="Times New Roman"/>
                <w:b/>
                <w:sz w:val="28"/>
                <w:szCs w:val="28"/>
              </w:rPr>
            </w:pPr>
            <w:r w:rsidRPr="00AD03E5">
              <w:rPr>
                <w:b/>
                <w:sz w:val="28"/>
                <w:szCs w:val="28"/>
              </w:rPr>
              <w:lastRenderedPageBreak/>
              <w:t xml:space="preserve">Chương </w:t>
            </w:r>
            <w:r w:rsidRPr="00AD03E5">
              <w:rPr>
                <w:b/>
                <w:sz w:val="28"/>
                <w:szCs w:val="28"/>
                <w:lang w:val="nl-NL"/>
              </w:rPr>
              <w:t>I</w:t>
            </w:r>
            <w:r w:rsidRPr="00AD03E5">
              <w:rPr>
                <w:b/>
                <w:sz w:val="28"/>
                <w:szCs w:val="28"/>
              </w:rPr>
              <w:t>I</w:t>
            </w:r>
            <w:r w:rsidRPr="00AD03E5">
              <w:rPr>
                <w:b/>
                <w:sz w:val="28"/>
                <w:szCs w:val="28"/>
                <w:lang w:val="nl-NL"/>
              </w:rPr>
              <w:t>I: Đ</w:t>
            </w:r>
            <w:r w:rsidRPr="00AD03E5">
              <w:rPr>
                <w:b/>
                <w:sz w:val="28"/>
                <w:szCs w:val="28"/>
              </w:rPr>
              <w:t>IỀU KHOẢN THI HÀNH</w:t>
            </w:r>
          </w:p>
        </w:tc>
      </w:tr>
      <w:tr w:rsidR="00726936" w:rsidRPr="00726936" w14:paraId="4FBB27E8" w14:textId="77777777" w:rsidTr="006D4DAF">
        <w:tc>
          <w:tcPr>
            <w:tcW w:w="4673" w:type="dxa"/>
            <w:shd w:val="clear" w:color="auto" w:fill="auto"/>
          </w:tcPr>
          <w:p w14:paraId="45D903A4" w14:textId="77777777" w:rsidR="002003EA" w:rsidRPr="00726936" w:rsidRDefault="002003EA" w:rsidP="00531A18">
            <w:pPr>
              <w:spacing w:before="120"/>
              <w:jc w:val="both"/>
              <w:rPr>
                <w:b/>
                <w:bCs/>
                <w:sz w:val="28"/>
                <w:szCs w:val="28"/>
              </w:rPr>
            </w:pPr>
            <w:r w:rsidRPr="00726936">
              <w:rPr>
                <w:rFonts w:eastAsia="Times New Roman"/>
                <w:b/>
                <w:sz w:val="28"/>
                <w:szCs w:val="28"/>
              </w:rPr>
              <w:t>Điều 9.</w:t>
            </w:r>
            <w:r w:rsidR="00BF0EB5" w:rsidRPr="00726936">
              <w:rPr>
                <w:rFonts w:eastAsia="Times New Roman"/>
                <w:b/>
                <w:sz w:val="28"/>
                <w:szCs w:val="28"/>
              </w:rPr>
              <w:t xml:space="preserve"> </w:t>
            </w:r>
            <w:r w:rsidR="00BF0EB5" w:rsidRPr="00726936">
              <w:rPr>
                <w:b/>
                <w:bCs/>
                <w:sz w:val="28"/>
                <w:szCs w:val="28"/>
              </w:rPr>
              <w:t>Hiệu lực thi hành</w:t>
            </w:r>
          </w:p>
          <w:p w14:paraId="316D8C83" w14:textId="77777777" w:rsidR="00BF0EB5" w:rsidRPr="00726936" w:rsidRDefault="00BF0EB5" w:rsidP="00531A18">
            <w:pPr>
              <w:spacing w:before="120" w:after="120"/>
              <w:jc w:val="both"/>
              <w:rPr>
                <w:sz w:val="28"/>
                <w:szCs w:val="28"/>
              </w:rPr>
            </w:pPr>
            <w:r w:rsidRPr="00726936">
              <w:rPr>
                <w:sz w:val="28"/>
                <w:szCs w:val="28"/>
              </w:rPr>
              <w:t>Nghị định này có hiệu lực thi hành kể từ ngày 01 tháng 7 năm 2025.</w:t>
            </w:r>
          </w:p>
          <w:p w14:paraId="39ABC5DA" w14:textId="71E052E5" w:rsidR="00BF0EB5" w:rsidRPr="00726936" w:rsidRDefault="00BF0EB5" w:rsidP="002003EA">
            <w:pPr>
              <w:spacing w:before="120"/>
              <w:jc w:val="both"/>
              <w:rPr>
                <w:rFonts w:eastAsia="Times New Roman"/>
                <w:b/>
                <w:sz w:val="28"/>
                <w:szCs w:val="28"/>
              </w:rPr>
            </w:pPr>
          </w:p>
        </w:tc>
        <w:tc>
          <w:tcPr>
            <w:tcW w:w="4366" w:type="dxa"/>
            <w:shd w:val="clear" w:color="auto" w:fill="auto"/>
          </w:tcPr>
          <w:p w14:paraId="0DD216A3" w14:textId="45975240" w:rsidR="002003EA" w:rsidRPr="00726936" w:rsidRDefault="000C01C0" w:rsidP="0011689B">
            <w:pPr>
              <w:spacing w:before="120"/>
              <w:jc w:val="both"/>
              <w:rPr>
                <w:rFonts w:eastAsia="Times New Roman"/>
                <w:sz w:val="28"/>
                <w:szCs w:val="28"/>
              </w:rPr>
            </w:pPr>
            <w:r w:rsidRPr="00AD03E5">
              <w:rPr>
                <w:rFonts w:eastAsia="Times New Roman"/>
                <w:iCs/>
                <w:sz w:val="28"/>
                <w:szCs w:val="28"/>
              </w:rPr>
              <w:t>Quy định</w:t>
            </w:r>
            <w:r w:rsidRPr="0011689B">
              <w:rPr>
                <w:rFonts w:eastAsia="Times New Roman"/>
                <w:i/>
                <w:sz w:val="28"/>
                <w:szCs w:val="28"/>
              </w:rPr>
              <w:t xml:space="preserve"> </w:t>
            </w:r>
            <w:r w:rsidRPr="00726936">
              <w:rPr>
                <w:rFonts w:eastAsia="Times New Roman"/>
                <w:sz w:val="28"/>
                <w:szCs w:val="28"/>
              </w:rPr>
              <w:t>thời điểm có hiệu lực của Nghị định, làm cơ sở cho các cơ quan, tổ chức, cá nhân liên quan triển khai, áp dụng, tuân thủ quy định tại Nghị định này.</w:t>
            </w:r>
          </w:p>
        </w:tc>
      </w:tr>
      <w:tr w:rsidR="00726936" w:rsidRPr="00726936" w14:paraId="4C9F1715" w14:textId="77777777" w:rsidTr="006D4DAF">
        <w:tc>
          <w:tcPr>
            <w:tcW w:w="4673" w:type="dxa"/>
            <w:shd w:val="clear" w:color="auto" w:fill="auto"/>
          </w:tcPr>
          <w:p w14:paraId="7BFD3A16" w14:textId="455C8212" w:rsidR="002003EA" w:rsidRPr="00726936" w:rsidRDefault="002003EA" w:rsidP="00531A18">
            <w:pPr>
              <w:spacing w:before="120"/>
              <w:jc w:val="both"/>
              <w:rPr>
                <w:rFonts w:eastAsia="Times New Roman"/>
                <w:b/>
                <w:sz w:val="28"/>
                <w:szCs w:val="28"/>
              </w:rPr>
            </w:pPr>
            <w:r w:rsidRPr="00726936">
              <w:rPr>
                <w:rFonts w:eastAsia="Times New Roman"/>
                <w:b/>
                <w:sz w:val="28"/>
                <w:szCs w:val="28"/>
              </w:rPr>
              <w:t>Điều 10.</w:t>
            </w:r>
            <w:r w:rsidR="00BF0EB5" w:rsidRPr="00726936">
              <w:rPr>
                <w:rFonts w:eastAsia="Times New Roman"/>
                <w:b/>
                <w:sz w:val="28"/>
                <w:szCs w:val="28"/>
              </w:rPr>
              <w:t xml:space="preserve"> </w:t>
            </w:r>
            <w:r w:rsidR="00BF0EB5" w:rsidRPr="00726936">
              <w:rPr>
                <w:b/>
                <w:sz w:val="28"/>
                <w:szCs w:val="28"/>
              </w:rPr>
              <w:t>Quy định chuyển tiếp</w:t>
            </w:r>
          </w:p>
          <w:p w14:paraId="3CAA4E3C" w14:textId="77777777" w:rsidR="00BF0EB5" w:rsidRPr="00726936" w:rsidRDefault="00BF0EB5" w:rsidP="00531A18">
            <w:pPr>
              <w:spacing w:before="120" w:after="120"/>
              <w:jc w:val="both"/>
              <w:rPr>
                <w:sz w:val="28"/>
                <w:szCs w:val="28"/>
              </w:rPr>
            </w:pPr>
            <w:r w:rsidRPr="00726936">
              <w:rPr>
                <w:sz w:val="28"/>
                <w:szCs w:val="28"/>
              </w:rPr>
              <w:t>1. Các công trình ngầm, phần ngầm của công trình xây dựng trên mặt đất đã được xây dựng hoặc có giấy phép xây dựng trước ngày Luật Thủ đô có hiệu lực thi hành theo quy định tại khoản 5 Điều 54 của Luật Thủ đô thì không thuộc trường hợp áp dụng Nghị định này.</w:t>
            </w:r>
          </w:p>
          <w:p w14:paraId="26F77E07" w14:textId="342C0CB0" w:rsidR="00BF0EB5" w:rsidRPr="00726936" w:rsidRDefault="00BF0EB5" w:rsidP="00531A18">
            <w:pPr>
              <w:spacing w:before="120" w:after="120"/>
              <w:jc w:val="both"/>
              <w:rPr>
                <w:sz w:val="28"/>
                <w:szCs w:val="28"/>
              </w:rPr>
            </w:pPr>
            <w:r w:rsidRPr="00726936">
              <w:rPr>
                <w:sz w:val="28"/>
                <w:szCs w:val="28"/>
              </w:rPr>
              <w:t>2. Việc cải tạo, xây dựng lại công trình ngầm, phần ngầm của công trình xây dựng trên mặt đất đã có; điều chỉnh giấy phép xây dựng làm thay đổi việc sử dụng không gian ngầm sau ngày Luật Thủ đô có hiệu lực thi hành theo quy định tại khoản 5 Điều 54 của Luật Thủ đô phải thực hiện quy định tại Nghị định này.</w:t>
            </w:r>
          </w:p>
        </w:tc>
        <w:tc>
          <w:tcPr>
            <w:tcW w:w="4366" w:type="dxa"/>
            <w:shd w:val="clear" w:color="auto" w:fill="auto"/>
          </w:tcPr>
          <w:p w14:paraId="6BDC15B4" w14:textId="77777777" w:rsidR="008500B3" w:rsidRPr="00AD03E5" w:rsidRDefault="008500B3" w:rsidP="00531A18">
            <w:pPr>
              <w:spacing w:before="120"/>
              <w:jc w:val="both"/>
              <w:rPr>
                <w:rFonts w:eastAsia="Times New Roman"/>
                <w:iCs/>
                <w:sz w:val="28"/>
                <w:szCs w:val="28"/>
              </w:rPr>
            </w:pPr>
          </w:p>
          <w:p w14:paraId="7FAA8AE3" w14:textId="4866F9B4" w:rsidR="002003EA" w:rsidRPr="00726936" w:rsidRDefault="000C01C0" w:rsidP="00531A18">
            <w:pPr>
              <w:spacing w:before="120"/>
              <w:jc w:val="both"/>
              <w:rPr>
                <w:rFonts w:eastAsia="Times New Roman"/>
                <w:sz w:val="28"/>
                <w:szCs w:val="28"/>
              </w:rPr>
            </w:pPr>
            <w:r w:rsidRPr="00AD03E5">
              <w:rPr>
                <w:rFonts w:eastAsia="Times New Roman"/>
                <w:iCs/>
                <w:sz w:val="28"/>
                <w:szCs w:val="28"/>
              </w:rPr>
              <w:t>Quy định</w:t>
            </w:r>
            <w:r w:rsidRPr="00D10B49">
              <w:rPr>
                <w:rFonts w:eastAsia="Times New Roman"/>
                <w:i/>
                <w:sz w:val="28"/>
                <w:szCs w:val="28"/>
              </w:rPr>
              <w:t xml:space="preserve"> </w:t>
            </w:r>
            <w:r w:rsidRPr="00726936">
              <w:rPr>
                <w:rFonts w:eastAsia="Times New Roman"/>
                <w:sz w:val="28"/>
                <w:szCs w:val="28"/>
              </w:rPr>
              <w:t xml:space="preserve">nội dung chuyển tiếp theo quy định tại Luật Thủ đô các nội dung xử lý chuyển </w:t>
            </w:r>
            <w:r w:rsidR="007253F7" w:rsidRPr="00726936">
              <w:rPr>
                <w:rFonts w:eastAsia="Times New Roman"/>
                <w:sz w:val="28"/>
                <w:szCs w:val="28"/>
              </w:rPr>
              <w:t>tiếp</w:t>
            </w:r>
            <w:r w:rsidRPr="00726936">
              <w:rPr>
                <w:rFonts w:eastAsia="Times New Roman"/>
                <w:sz w:val="28"/>
                <w:szCs w:val="28"/>
              </w:rPr>
              <w:t xml:space="preserve"> đối với các côn</w:t>
            </w:r>
            <w:r w:rsidR="007253F7" w:rsidRPr="00726936">
              <w:rPr>
                <w:rFonts w:eastAsia="Times New Roman"/>
                <w:sz w:val="28"/>
                <w:szCs w:val="28"/>
              </w:rPr>
              <w:t>g trình không thuộc trường hợp áp dụng Nghị định này</w:t>
            </w:r>
            <w:r w:rsidR="006B1B31" w:rsidRPr="00726936">
              <w:rPr>
                <w:rFonts w:eastAsia="Times New Roman"/>
                <w:sz w:val="28"/>
                <w:szCs w:val="28"/>
              </w:rPr>
              <w:t xml:space="preserve"> và các trường hợp phải áp dụng Nghị định này.</w:t>
            </w:r>
          </w:p>
        </w:tc>
      </w:tr>
      <w:tr w:rsidR="00F27321" w:rsidRPr="00726936" w14:paraId="2E94603B" w14:textId="77777777" w:rsidTr="006D4DAF">
        <w:tc>
          <w:tcPr>
            <w:tcW w:w="4673" w:type="dxa"/>
            <w:shd w:val="clear" w:color="auto" w:fill="auto"/>
          </w:tcPr>
          <w:p w14:paraId="5001B1B9" w14:textId="77777777" w:rsidR="002003EA" w:rsidRPr="00726936" w:rsidRDefault="002003EA" w:rsidP="00531A18">
            <w:pPr>
              <w:spacing w:before="120"/>
              <w:jc w:val="both"/>
              <w:rPr>
                <w:b/>
                <w:sz w:val="28"/>
                <w:szCs w:val="28"/>
              </w:rPr>
            </w:pPr>
            <w:r w:rsidRPr="00726936">
              <w:rPr>
                <w:rFonts w:eastAsia="Times New Roman"/>
                <w:b/>
                <w:sz w:val="28"/>
                <w:szCs w:val="28"/>
              </w:rPr>
              <w:t>Điều 11.</w:t>
            </w:r>
            <w:r w:rsidR="00BF0EB5" w:rsidRPr="00726936">
              <w:rPr>
                <w:rFonts w:eastAsia="Times New Roman"/>
                <w:b/>
                <w:sz w:val="28"/>
                <w:szCs w:val="28"/>
              </w:rPr>
              <w:t xml:space="preserve"> </w:t>
            </w:r>
            <w:r w:rsidR="00BF0EB5" w:rsidRPr="00726936">
              <w:rPr>
                <w:b/>
                <w:sz w:val="28"/>
                <w:szCs w:val="28"/>
              </w:rPr>
              <w:t xml:space="preserve">Trách nhiệm thi hành </w:t>
            </w:r>
          </w:p>
          <w:p w14:paraId="425CA5FF" w14:textId="43958B78" w:rsidR="00BF0EB5" w:rsidRPr="00726936" w:rsidRDefault="00BF0EB5" w:rsidP="00531A18">
            <w:pPr>
              <w:spacing w:before="120" w:after="120"/>
              <w:jc w:val="both"/>
              <w:rPr>
                <w:sz w:val="28"/>
                <w:szCs w:val="28"/>
              </w:rPr>
            </w:pPr>
            <w:r w:rsidRPr="00726936">
              <w:rPr>
                <w:sz w:val="28"/>
                <w:szCs w:val="28"/>
              </w:rPr>
              <w:t xml:space="preserve">Các Bộ trưởng, Thủ trưởng cơ quan ngang Bộ, Thủ trưởng cơ quan thuộc Chính phủ, Chủ tịch Ủy ban nhân dân các cấp thuộc thành phố Hà Nội và tổ chức, cá nhân có </w:t>
            </w:r>
            <w:r w:rsidRPr="00726936">
              <w:rPr>
                <w:sz w:val="28"/>
                <w:szCs w:val="28"/>
              </w:rPr>
              <w:lastRenderedPageBreak/>
              <w:t>liên quan chịu trách nhiệm thi hành Nghị định này./.</w:t>
            </w:r>
          </w:p>
        </w:tc>
        <w:tc>
          <w:tcPr>
            <w:tcW w:w="4366" w:type="dxa"/>
            <w:shd w:val="clear" w:color="auto" w:fill="auto"/>
          </w:tcPr>
          <w:p w14:paraId="77D5810A" w14:textId="77777777" w:rsidR="008500B3" w:rsidRPr="00AD03E5" w:rsidRDefault="008500B3" w:rsidP="00F27321">
            <w:pPr>
              <w:spacing w:before="120"/>
              <w:jc w:val="both"/>
              <w:rPr>
                <w:rFonts w:eastAsia="Times New Roman"/>
                <w:iCs/>
                <w:sz w:val="28"/>
                <w:szCs w:val="28"/>
              </w:rPr>
            </w:pPr>
          </w:p>
          <w:p w14:paraId="77590EA9" w14:textId="318E2CFA" w:rsidR="002003EA" w:rsidRPr="00726936" w:rsidRDefault="006B1B31" w:rsidP="00F27321">
            <w:pPr>
              <w:spacing w:before="120"/>
              <w:jc w:val="both"/>
              <w:rPr>
                <w:rFonts w:eastAsia="Times New Roman"/>
                <w:sz w:val="28"/>
                <w:szCs w:val="28"/>
              </w:rPr>
            </w:pPr>
            <w:r w:rsidRPr="00AD03E5">
              <w:rPr>
                <w:rFonts w:eastAsia="Times New Roman"/>
                <w:iCs/>
                <w:sz w:val="28"/>
                <w:szCs w:val="28"/>
              </w:rPr>
              <w:t>Quy định</w:t>
            </w:r>
            <w:r w:rsidRPr="00F27321">
              <w:rPr>
                <w:rFonts w:eastAsia="Times New Roman"/>
                <w:i/>
                <w:sz w:val="28"/>
                <w:szCs w:val="28"/>
              </w:rPr>
              <w:t xml:space="preserve"> </w:t>
            </w:r>
            <w:r w:rsidRPr="00726936">
              <w:rPr>
                <w:rFonts w:eastAsia="Times New Roman"/>
                <w:sz w:val="28"/>
                <w:szCs w:val="28"/>
              </w:rPr>
              <w:t>các cơ quan, tổ chức, cá nhân có liên quan chịu trách nhiệm thi hành Nghị định này.</w:t>
            </w:r>
          </w:p>
        </w:tc>
      </w:tr>
    </w:tbl>
    <w:p w14:paraId="000C4644" w14:textId="77777777" w:rsidR="00CB701D" w:rsidRPr="00726936" w:rsidRDefault="00CB701D" w:rsidP="00804115">
      <w:pPr>
        <w:spacing w:after="0" w:line="240" w:lineRule="auto"/>
        <w:rPr>
          <w:bCs/>
          <w:sz w:val="28"/>
          <w:szCs w:val="28"/>
        </w:rPr>
      </w:pPr>
    </w:p>
    <w:sectPr w:rsidR="00CB701D" w:rsidRPr="00726936" w:rsidSect="00CB701D">
      <w:pgSz w:w="11906" w:h="16838" w:code="9"/>
      <w:pgMar w:top="823" w:right="1247" w:bottom="1247" w:left="1701" w:header="425" w:footer="425"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2D69A" w14:textId="77777777" w:rsidR="0042706D" w:rsidRDefault="0042706D" w:rsidP="005479E8">
      <w:pPr>
        <w:spacing w:after="0" w:line="240" w:lineRule="auto"/>
      </w:pPr>
      <w:r>
        <w:separator/>
      </w:r>
    </w:p>
  </w:endnote>
  <w:endnote w:type="continuationSeparator" w:id="0">
    <w:p w14:paraId="399C62E5" w14:textId="77777777" w:rsidR="0042706D" w:rsidRDefault="0042706D" w:rsidP="0054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6B866" w14:textId="77777777" w:rsidR="0042706D" w:rsidRDefault="0042706D" w:rsidP="005479E8">
      <w:pPr>
        <w:spacing w:after="0" w:line="240" w:lineRule="auto"/>
      </w:pPr>
      <w:r>
        <w:separator/>
      </w:r>
    </w:p>
  </w:footnote>
  <w:footnote w:type="continuationSeparator" w:id="0">
    <w:p w14:paraId="5868D2B8" w14:textId="77777777" w:rsidR="0042706D" w:rsidRDefault="0042706D" w:rsidP="005479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3419"/>
    <w:multiLevelType w:val="hybridMultilevel"/>
    <w:tmpl w:val="A28E9C16"/>
    <w:lvl w:ilvl="0" w:tplc="607872C8">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7C659BD"/>
    <w:multiLevelType w:val="hybridMultilevel"/>
    <w:tmpl w:val="EC900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262D6"/>
    <w:multiLevelType w:val="hybridMultilevel"/>
    <w:tmpl w:val="CB2E2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8770D"/>
    <w:multiLevelType w:val="hybridMultilevel"/>
    <w:tmpl w:val="25046764"/>
    <w:lvl w:ilvl="0" w:tplc="C2084BD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52007AB"/>
    <w:multiLevelType w:val="hybridMultilevel"/>
    <w:tmpl w:val="9EE68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02883"/>
    <w:multiLevelType w:val="hybridMultilevel"/>
    <w:tmpl w:val="D2861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0D5565"/>
    <w:multiLevelType w:val="hybridMultilevel"/>
    <w:tmpl w:val="E722B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B1E7A"/>
    <w:multiLevelType w:val="hybridMultilevel"/>
    <w:tmpl w:val="A28E9C16"/>
    <w:lvl w:ilvl="0" w:tplc="607872C8">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E950999"/>
    <w:multiLevelType w:val="hybridMultilevel"/>
    <w:tmpl w:val="37CAB5D2"/>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3702800"/>
    <w:multiLevelType w:val="hybridMultilevel"/>
    <w:tmpl w:val="A36A90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97562"/>
    <w:multiLevelType w:val="multilevel"/>
    <w:tmpl w:val="DCE4DABE"/>
    <w:lvl w:ilvl="0">
      <w:start w:val="1"/>
      <w:numFmt w:val="bullet"/>
      <w:pStyle w:val="Body2"/>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D62CB8"/>
    <w:multiLevelType w:val="hybridMultilevel"/>
    <w:tmpl w:val="B6E0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4C67C2"/>
    <w:multiLevelType w:val="hybridMultilevel"/>
    <w:tmpl w:val="641AD9F2"/>
    <w:lvl w:ilvl="0" w:tplc="B61E39A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5EAD5559"/>
    <w:multiLevelType w:val="hybridMultilevel"/>
    <w:tmpl w:val="FE0A5DC4"/>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B7375A"/>
    <w:multiLevelType w:val="hybridMultilevel"/>
    <w:tmpl w:val="8242B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203687"/>
    <w:multiLevelType w:val="hybridMultilevel"/>
    <w:tmpl w:val="BF78F91E"/>
    <w:lvl w:ilvl="0" w:tplc="860AAE6A">
      <w:start w:val="1"/>
      <w:numFmt w:val="decimal"/>
      <w:lvlText w:val="%1."/>
      <w:lvlJc w:val="left"/>
      <w:pPr>
        <w:ind w:left="644" w:hanging="360"/>
      </w:pPr>
      <w:rPr>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4413096"/>
    <w:multiLevelType w:val="hybridMultilevel"/>
    <w:tmpl w:val="57BE9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C51C53"/>
    <w:multiLevelType w:val="hybridMultilevel"/>
    <w:tmpl w:val="B08EBB5E"/>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2"/>
  </w:num>
  <w:num w:numId="2">
    <w:abstractNumId w:val="10"/>
  </w:num>
  <w:num w:numId="3">
    <w:abstractNumId w:val="7"/>
  </w:num>
  <w:num w:numId="4">
    <w:abstractNumId w:val="0"/>
  </w:num>
  <w:num w:numId="5">
    <w:abstractNumId w:val="3"/>
  </w:num>
  <w:num w:numId="6">
    <w:abstractNumId w:val="9"/>
  </w:num>
  <w:num w:numId="7">
    <w:abstractNumId w:val="8"/>
  </w:num>
  <w:num w:numId="8">
    <w:abstractNumId w:val="1"/>
  </w:num>
  <w:num w:numId="9">
    <w:abstractNumId w:val="6"/>
  </w:num>
  <w:num w:numId="10">
    <w:abstractNumId w:val="4"/>
  </w:num>
  <w:num w:numId="11">
    <w:abstractNumId w:val="17"/>
  </w:num>
  <w:num w:numId="12">
    <w:abstractNumId w:val="14"/>
  </w:num>
  <w:num w:numId="13">
    <w:abstractNumId w:val="13"/>
  </w:num>
  <w:num w:numId="14">
    <w:abstractNumId w:val="16"/>
  </w:num>
  <w:num w:numId="15">
    <w:abstractNumId w:val="5"/>
  </w:num>
  <w:num w:numId="16">
    <w:abstractNumId w:val="11"/>
  </w:num>
  <w:num w:numId="17">
    <w:abstractNumId w:val="2"/>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B26"/>
    <w:rsid w:val="0000390A"/>
    <w:rsid w:val="00004594"/>
    <w:rsid w:val="0000476C"/>
    <w:rsid w:val="00005CB7"/>
    <w:rsid w:val="000062E4"/>
    <w:rsid w:val="0000631E"/>
    <w:rsid w:val="00011C3A"/>
    <w:rsid w:val="00012B9F"/>
    <w:rsid w:val="000136CF"/>
    <w:rsid w:val="000138B2"/>
    <w:rsid w:val="00014660"/>
    <w:rsid w:val="00015ABF"/>
    <w:rsid w:val="00016289"/>
    <w:rsid w:val="00021802"/>
    <w:rsid w:val="000233CE"/>
    <w:rsid w:val="0003401D"/>
    <w:rsid w:val="0003484C"/>
    <w:rsid w:val="0003746B"/>
    <w:rsid w:val="0003777F"/>
    <w:rsid w:val="00044246"/>
    <w:rsid w:val="00044B94"/>
    <w:rsid w:val="00050EE3"/>
    <w:rsid w:val="00051857"/>
    <w:rsid w:val="00056155"/>
    <w:rsid w:val="00056F1B"/>
    <w:rsid w:val="00057B6B"/>
    <w:rsid w:val="000602F4"/>
    <w:rsid w:val="000619B7"/>
    <w:rsid w:val="000623C4"/>
    <w:rsid w:val="000624D7"/>
    <w:rsid w:val="000671F8"/>
    <w:rsid w:val="000740D1"/>
    <w:rsid w:val="00074599"/>
    <w:rsid w:val="00076E9E"/>
    <w:rsid w:val="00077C13"/>
    <w:rsid w:val="00081E81"/>
    <w:rsid w:val="000850DF"/>
    <w:rsid w:val="0008569E"/>
    <w:rsid w:val="00086E66"/>
    <w:rsid w:val="00094287"/>
    <w:rsid w:val="000956E6"/>
    <w:rsid w:val="000976C7"/>
    <w:rsid w:val="000A3D7C"/>
    <w:rsid w:val="000A45C7"/>
    <w:rsid w:val="000B2E78"/>
    <w:rsid w:val="000B5714"/>
    <w:rsid w:val="000B6D28"/>
    <w:rsid w:val="000C01C0"/>
    <w:rsid w:val="000C058F"/>
    <w:rsid w:val="000C4B22"/>
    <w:rsid w:val="000C5350"/>
    <w:rsid w:val="000C66C5"/>
    <w:rsid w:val="000C7C2E"/>
    <w:rsid w:val="000D158B"/>
    <w:rsid w:val="000D463D"/>
    <w:rsid w:val="000D600C"/>
    <w:rsid w:val="000D6A86"/>
    <w:rsid w:val="000D752B"/>
    <w:rsid w:val="000E0570"/>
    <w:rsid w:val="000E1130"/>
    <w:rsid w:val="000E1EFF"/>
    <w:rsid w:val="000E31C6"/>
    <w:rsid w:val="000E4E1F"/>
    <w:rsid w:val="000F0450"/>
    <w:rsid w:val="000F180A"/>
    <w:rsid w:val="000F2351"/>
    <w:rsid w:val="000F5276"/>
    <w:rsid w:val="000F5368"/>
    <w:rsid w:val="000F6129"/>
    <w:rsid w:val="00106F81"/>
    <w:rsid w:val="0011025C"/>
    <w:rsid w:val="00110421"/>
    <w:rsid w:val="00115431"/>
    <w:rsid w:val="0011689B"/>
    <w:rsid w:val="001175F6"/>
    <w:rsid w:val="001232DA"/>
    <w:rsid w:val="001244CE"/>
    <w:rsid w:val="00125546"/>
    <w:rsid w:val="00133261"/>
    <w:rsid w:val="0013390E"/>
    <w:rsid w:val="001353C3"/>
    <w:rsid w:val="001411D2"/>
    <w:rsid w:val="0014167D"/>
    <w:rsid w:val="00145CA6"/>
    <w:rsid w:val="00145CE6"/>
    <w:rsid w:val="0014706B"/>
    <w:rsid w:val="00150E9B"/>
    <w:rsid w:val="001560EA"/>
    <w:rsid w:val="001610B6"/>
    <w:rsid w:val="00161759"/>
    <w:rsid w:val="00164688"/>
    <w:rsid w:val="001665B4"/>
    <w:rsid w:val="00166761"/>
    <w:rsid w:val="00166B20"/>
    <w:rsid w:val="00172123"/>
    <w:rsid w:val="00172227"/>
    <w:rsid w:val="0017283C"/>
    <w:rsid w:val="001739E4"/>
    <w:rsid w:val="001742AF"/>
    <w:rsid w:val="00177B22"/>
    <w:rsid w:val="00191D59"/>
    <w:rsid w:val="00191E31"/>
    <w:rsid w:val="00194348"/>
    <w:rsid w:val="001943CE"/>
    <w:rsid w:val="00196932"/>
    <w:rsid w:val="001A38CF"/>
    <w:rsid w:val="001A3BAB"/>
    <w:rsid w:val="001A6837"/>
    <w:rsid w:val="001A69F2"/>
    <w:rsid w:val="001B1237"/>
    <w:rsid w:val="001B1611"/>
    <w:rsid w:val="001B347C"/>
    <w:rsid w:val="001B40FF"/>
    <w:rsid w:val="001C018B"/>
    <w:rsid w:val="001C0300"/>
    <w:rsid w:val="001C076C"/>
    <w:rsid w:val="001C09D4"/>
    <w:rsid w:val="001D2066"/>
    <w:rsid w:val="001D552C"/>
    <w:rsid w:val="001E2759"/>
    <w:rsid w:val="001E4789"/>
    <w:rsid w:val="001E62AB"/>
    <w:rsid w:val="001F1D4C"/>
    <w:rsid w:val="001F763E"/>
    <w:rsid w:val="002003EA"/>
    <w:rsid w:val="002007F5"/>
    <w:rsid w:val="00202EFD"/>
    <w:rsid w:val="002052C3"/>
    <w:rsid w:val="00210EEE"/>
    <w:rsid w:val="00211EC1"/>
    <w:rsid w:val="00215174"/>
    <w:rsid w:val="00215683"/>
    <w:rsid w:val="002156C2"/>
    <w:rsid w:val="002174D0"/>
    <w:rsid w:val="002217DC"/>
    <w:rsid w:val="00224548"/>
    <w:rsid w:val="00226CC0"/>
    <w:rsid w:val="00227452"/>
    <w:rsid w:val="00231BB3"/>
    <w:rsid w:val="00232AAA"/>
    <w:rsid w:val="00236700"/>
    <w:rsid w:val="00237185"/>
    <w:rsid w:val="0023781E"/>
    <w:rsid w:val="00241245"/>
    <w:rsid w:val="0024169E"/>
    <w:rsid w:val="00252448"/>
    <w:rsid w:val="0025361A"/>
    <w:rsid w:val="00261B1E"/>
    <w:rsid w:val="0026316F"/>
    <w:rsid w:val="002677AE"/>
    <w:rsid w:val="002678E5"/>
    <w:rsid w:val="002708B6"/>
    <w:rsid w:val="002740C9"/>
    <w:rsid w:val="00274D28"/>
    <w:rsid w:val="00274EB2"/>
    <w:rsid w:val="0027606F"/>
    <w:rsid w:val="00284064"/>
    <w:rsid w:val="00284381"/>
    <w:rsid w:val="002865FE"/>
    <w:rsid w:val="002872E7"/>
    <w:rsid w:val="002919C7"/>
    <w:rsid w:val="00294679"/>
    <w:rsid w:val="00296999"/>
    <w:rsid w:val="002A1E76"/>
    <w:rsid w:val="002A7990"/>
    <w:rsid w:val="002B1537"/>
    <w:rsid w:val="002B2A9D"/>
    <w:rsid w:val="002B43B6"/>
    <w:rsid w:val="002B5327"/>
    <w:rsid w:val="002C292D"/>
    <w:rsid w:val="002D0BF6"/>
    <w:rsid w:val="002D2C87"/>
    <w:rsid w:val="002D3A50"/>
    <w:rsid w:val="002D453D"/>
    <w:rsid w:val="002E0F81"/>
    <w:rsid w:val="002E1CEA"/>
    <w:rsid w:val="002E2A0E"/>
    <w:rsid w:val="002E2F1A"/>
    <w:rsid w:val="002E4B4E"/>
    <w:rsid w:val="002E5A27"/>
    <w:rsid w:val="002F067C"/>
    <w:rsid w:val="002F2AA0"/>
    <w:rsid w:val="002F3DAC"/>
    <w:rsid w:val="002F507F"/>
    <w:rsid w:val="00302879"/>
    <w:rsid w:val="00304F14"/>
    <w:rsid w:val="00306E48"/>
    <w:rsid w:val="0031095A"/>
    <w:rsid w:val="0031168E"/>
    <w:rsid w:val="00315A7A"/>
    <w:rsid w:val="00315EE2"/>
    <w:rsid w:val="00317CBE"/>
    <w:rsid w:val="003240A4"/>
    <w:rsid w:val="00324194"/>
    <w:rsid w:val="00325B15"/>
    <w:rsid w:val="003260AE"/>
    <w:rsid w:val="00326D6B"/>
    <w:rsid w:val="00332B94"/>
    <w:rsid w:val="00333F65"/>
    <w:rsid w:val="00335A25"/>
    <w:rsid w:val="003412AB"/>
    <w:rsid w:val="003457E9"/>
    <w:rsid w:val="0034584B"/>
    <w:rsid w:val="00352770"/>
    <w:rsid w:val="00360453"/>
    <w:rsid w:val="00362510"/>
    <w:rsid w:val="003634FB"/>
    <w:rsid w:val="00364985"/>
    <w:rsid w:val="003662B9"/>
    <w:rsid w:val="00367B28"/>
    <w:rsid w:val="00377F9B"/>
    <w:rsid w:val="0038322C"/>
    <w:rsid w:val="00390936"/>
    <w:rsid w:val="00395ADF"/>
    <w:rsid w:val="003A1FCC"/>
    <w:rsid w:val="003A2CFA"/>
    <w:rsid w:val="003A4C12"/>
    <w:rsid w:val="003A5A82"/>
    <w:rsid w:val="003A6497"/>
    <w:rsid w:val="003B0667"/>
    <w:rsid w:val="003B08FA"/>
    <w:rsid w:val="003B2020"/>
    <w:rsid w:val="003B20AD"/>
    <w:rsid w:val="003B3153"/>
    <w:rsid w:val="003B5983"/>
    <w:rsid w:val="003C0405"/>
    <w:rsid w:val="003C072B"/>
    <w:rsid w:val="003C2C6F"/>
    <w:rsid w:val="003C4068"/>
    <w:rsid w:val="003C5909"/>
    <w:rsid w:val="003D00F6"/>
    <w:rsid w:val="003D0709"/>
    <w:rsid w:val="003D78A0"/>
    <w:rsid w:val="003E05CB"/>
    <w:rsid w:val="003E2F58"/>
    <w:rsid w:val="003F187C"/>
    <w:rsid w:val="003F2C24"/>
    <w:rsid w:val="003F51B4"/>
    <w:rsid w:val="00400EF7"/>
    <w:rsid w:val="00401E24"/>
    <w:rsid w:val="0040490C"/>
    <w:rsid w:val="00411144"/>
    <w:rsid w:val="0041563F"/>
    <w:rsid w:val="00416D8A"/>
    <w:rsid w:val="00416EE6"/>
    <w:rsid w:val="004170CD"/>
    <w:rsid w:val="00423F7E"/>
    <w:rsid w:val="00424956"/>
    <w:rsid w:val="00426682"/>
    <w:rsid w:val="0042706D"/>
    <w:rsid w:val="00432E8D"/>
    <w:rsid w:val="00435A74"/>
    <w:rsid w:val="00435B13"/>
    <w:rsid w:val="004366F4"/>
    <w:rsid w:val="00436C67"/>
    <w:rsid w:val="004433DA"/>
    <w:rsid w:val="00444FE7"/>
    <w:rsid w:val="00446236"/>
    <w:rsid w:val="004512C1"/>
    <w:rsid w:val="004519BA"/>
    <w:rsid w:val="00454490"/>
    <w:rsid w:val="004607BB"/>
    <w:rsid w:val="0046094E"/>
    <w:rsid w:val="00463158"/>
    <w:rsid w:val="00466B96"/>
    <w:rsid w:val="00467445"/>
    <w:rsid w:val="004719E9"/>
    <w:rsid w:val="00474513"/>
    <w:rsid w:val="0047658D"/>
    <w:rsid w:val="004777E4"/>
    <w:rsid w:val="00481A64"/>
    <w:rsid w:val="00482576"/>
    <w:rsid w:val="00483A46"/>
    <w:rsid w:val="004857A4"/>
    <w:rsid w:val="0048669B"/>
    <w:rsid w:val="00487802"/>
    <w:rsid w:val="004910E6"/>
    <w:rsid w:val="004938DC"/>
    <w:rsid w:val="004939FB"/>
    <w:rsid w:val="004978B8"/>
    <w:rsid w:val="004A1DF0"/>
    <w:rsid w:val="004A5B28"/>
    <w:rsid w:val="004B20F4"/>
    <w:rsid w:val="004B2F29"/>
    <w:rsid w:val="004B33A4"/>
    <w:rsid w:val="004B36A3"/>
    <w:rsid w:val="004B3F17"/>
    <w:rsid w:val="004B481A"/>
    <w:rsid w:val="004B4A1C"/>
    <w:rsid w:val="004B64A1"/>
    <w:rsid w:val="004C3232"/>
    <w:rsid w:val="004C4AF8"/>
    <w:rsid w:val="004C6274"/>
    <w:rsid w:val="004C6FAE"/>
    <w:rsid w:val="004D01C7"/>
    <w:rsid w:val="004D09D5"/>
    <w:rsid w:val="004D4525"/>
    <w:rsid w:val="004D7CAE"/>
    <w:rsid w:val="004E2068"/>
    <w:rsid w:val="004F22F4"/>
    <w:rsid w:val="004F23FA"/>
    <w:rsid w:val="004F3D86"/>
    <w:rsid w:val="004F5C90"/>
    <w:rsid w:val="004F6A10"/>
    <w:rsid w:val="004F7FBF"/>
    <w:rsid w:val="00505B7C"/>
    <w:rsid w:val="00511900"/>
    <w:rsid w:val="0051243F"/>
    <w:rsid w:val="0051593C"/>
    <w:rsid w:val="00515ECA"/>
    <w:rsid w:val="005160FF"/>
    <w:rsid w:val="0052087D"/>
    <w:rsid w:val="00522365"/>
    <w:rsid w:val="00526B4E"/>
    <w:rsid w:val="00531A18"/>
    <w:rsid w:val="005326E4"/>
    <w:rsid w:val="00534D08"/>
    <w:rsid w:val="005365AE"/>
    <w:rsid w:val="0053709D"/>
    <w:rsid w:val="00542EFA"/>
    <w:rsid w:val="005437C5"/>
    <w:rsid w:val="00543A62"/>
    <w:rsid w:val="00544CC6"/>
    <w:rsid w:val="005453D3"/>
    <w:rsid w:val="00546A49"/>
    <w:rsid w:val="005479E8"/>
    <w:rsid w:val="00551256"/>
    <w:rsid w:val="0055406E"/>
    <w:rsid w:val="00560363"/>
    <w:rsid w:val="00560FB0"/>
    <w:rsid w:val="00562A61"/>
    <w:rsid w:val="00562CBC"/>
    <w:rsid w:val="00564F1B"/>
    <w:rsid w:val="00566181"/>
    <w:rsid w:val="005707ED"/>
    <w:rsid w:val="005733C3"/>
    <w:rsid w:val="00573839"/>
    <w:rsid w:val="0058504E"/>
    <w:rsid w:val="005853CF"/>
    <w:rsid w:val="005A16CA"/>
    <w:rsid w:val="005A1A77"/>
    <w:rsid w:val="005A3A8A"/>
    <w:rsid w:val="005A5C9C"/>
    <w:rsid w:val="005C064D"/>
    <w:rsid w:val="005C1978"/>
    <w:rsid w:val="005C57AB"/>
    <w:rsid w:val="005C63E1"/>
    <w:rsid w:val="005C6E47"/>
    <w:rsid w:val="005C70EB"/>
    <w:rsid w:val="005C7AC2"/>
    <w:rsid w:val="005D1486"/>
    <w:rsid w:val="005D1FE5"/>
    <w:rsid w:val="005D2E15"/>
    <w:rsid w:val="005D3A0F"/>
    <w:rsid w:val="005D46D3"/>
    <w:rsid w:val="005D61C6"/>
    <w:rsid w:val="005D682D"/>
    <w:rsid w:val="005D7CC0"/>
    <w:rsid w:val="005E0FB2"/>
    <w:rsid w:val="005E5060"/>
    <w:rsid w:val="005E55AC"/>
    <w:rsid w:val="005F061D"/>
    <w:rsid w:val="005F3635"/>
    <w:rsid w:val="005F7D38"/>
    <w:rsid w:val="006025F6"/>
    <w:rsid w:val="00603C92"/>
    <w:rsid w:val="006042EC"/>
    <w:rsid w:val="00606FAC"/>
    <w:rsid w:val="00612730"/>
    <w:rsid w:val="006132AD"/>
    <w:rsid w:val="00616EBE"/>
    <w:rsid w:val="00620CEC"/>
    <w:rsid w:val="00622820"/>
    <w:rsid w:val="00623782"/>
    <w:rsid w:val="00623C71"/>
    <w:rsid w:val="0062589F"/>
    <w:rsid w:val="00630B26"/>
    <w:rsid w:val="00631653"/>
    <w:rsid w:val="006336E7"/>
    <w:rsid w:val="0063649D"/>
    <w:rsid w:val="00637866"/>
    <w:rsid w:val="00637F0C"/>
    <w:rsid w:val="006469B8"/>
    <w:rsid w:val="00653D04"/>
    <w:rsid w:val="00671BB6"/>
    <w:rsid w:val="00672121"/>
    <w:rsid w:val="00672F82"/>
    <w:rsid w:val="00674FD9"/>
    <w:rsid w:val="00677C18"/>
    <w:rsid w:val="00681500"/>
    <w:rsid w:val="00685A87"/>
    <w:rsid w:val="00686509"/>
    <w:rsid w:val="00690722"/>
    <w:rsid w:val="006949DD"/>
    <w:rsid w:val="00695B12"/>
    <w:rsid w:val="006A041C"/>
    <w:rsid w:val="006A3697"/>
    <w:rsid w:val="006A7636"/>
    <w:rsid w:val="006B1B31"/>
    <w:rsid w:val="006B3647"/>
    <w:rsid w:val="006B4AA4"/>
    <w:rsid w:val="006B5581"/>
    <w:rsid w:val="006B74F4"/>
    <w:rsid w:val="006B7B3B"/>
    <w:rsid w:val="006C16BF"/>
    <w:rsid w:val="006C2DEB"/>
    <w:rsid w:val="006C73B2"/>
    <w:rsid w:val="006D11A6"/>
    <w:rsid w:val="006D14FA"/>
    <w:rsid w:val="006D42E4"/>
    <w:rsid w:val="006D4DAF"/>
    <w:rsid w:val="006E2B2F"/>
    <w:rsid w:val="006E33AE"/>
    <w:rsid w:val="006E7F40"/>
    <w:rsid w:val="006F45FF"/>
    <w:rsid w:val="006F7074"/>
    <w:rsid w:val="007054C6"/>
    <w:rsid w:val="0070633E"/>
    <w:rsid w:val="00707C79"/>
    <w:rsid w:val="007134DC"/>
    <w:rsid w:val="00713571"/>
    <w:rsid w:val="00721C7A"/>
    <w:rsid w:val="007253F7"/>
    <w:rsid w:val="00726936"/>
    <w:rsid w:val="00726BAB"/>
    <w:rsid w:val="007274ED"/>
    <w:rsid w:val="00727A7A"/>
    <w:rsid w:val="0073228D"/>
    <w:rsid w:val="0073288F"/>
    <w:rsid w:val="00732C5B"/>
    <w:rsid w:val="0073359F"/>
    <w:rsid w:val="00737B54"/>
    <w:rsid w:val="00740864"/>
    <w:rsid w:val="007459BD"/>
    <w:rsid w:val="00747EF5"/>
    <w:rsid w:val="00750AE1"/>
    <w:rsid w:val="007514E2"/>
    <w:rsid w:val="00751DC5"/>
    <w:rsid w:val="00752F75"/>
    <w:rsid w:val="00753EEB"/>
    <w:rsid w:val="00754169"/>
    <w:rsid w:val="00754F0F"/>
    <w:rsid w:val="0076147A"/>
    <w:rsid w:val="00762983"/>
    <w:rsid w:val="007700F7"/>
    <w:rsid w:val="007718BD"/>
    <w:rsid w:val="00772F78"/>
    <w:rsid w:val="00790024"/>
    <w:rsid w:val="0079270C"/>
    <w:rsid w:val="0079322E"/>
    <w:rsid w:val="007962B8"/>
    <w:rsid w:val="00796E42"/>
    <w:rsid w:val="007A037F"/>
    <w:rsid w:val="007A3BE4"/>
    <w:rsid w:val="007A3D73"/>
    <w:rsid w:val="007A779B"/>
    <w:rsid w:val="007B0427"/>
    <w:rsid w:val="007B0AAB"/>
    <w:rsid w:val="007B0F46"/>
    <w:rsid w:val="007B19C0"/>
    <w:rsid w:val="007B7323"/>
    <w:rsid w:val="007B7675"/>
    <w:rsid w:val="007B7936"/>
    <w:rsid w:val="007D6DA4"/>
    <w:rsid w:val="007D6F61"/>
    <w:rsid w:val="007E2CC5"/>
    <w:rsid w:val="007E5D82"/>
    <w:rsid w:val="007E6773"/>
    <w:rsid w:val="007F3896"/>
    <w:rsid w:val="007F4448"/>
    <w:rsid w:val="008008E0"/>
    <w:rsid w:val="008009CC"/>
    <w:rsid w:val="0080289F"/>
    <w:rsid w:val="00802DA3"/>
    <w:rsid w:val="00804115"/>
    <w:rsid w:val="00805C78"/>
    <w:rsid w:val="008071F4"/>
    <w:rsid w:val="008078B1"/>
    <w:rsid w:val="00811077"/>
    <w:rsid w:val="00812586"/>
    <w:rsid w:val="00813502"/>
    <w:rsid w:val="00813B72"/>
    <w:rsid w:val="00820158"/>
    <w:rsid w:val="0082018F"/>
    <w:rsid w:val="00820985"/>
    <w:rsid w:val="00823C88"/>
    <w:rsid w:val="00824863"/>
    <w:rsid w:val="00826D42"/>
    <w:rsid w:val="00830410"/>
    <w:rsid w:val="00834CCB"/>
    <w:rsid w:val="008355FE"/>
    <w:rsid w:val="00836708"/>
    <w:rsid w:val="00837B50"/>
    <w:rsid w:val="00843B3E"/>
    <w:rsid w:val="008500B3"/>
    <w:rsid w:val="00850927"/>
    <w:rsid w:val="008520FC"/>
    <w:rsid w:val="00856606"/>
    <w:rsid w:val="0086016F"/>
    <w:rsid w:val="00860623"/>
    <w:rsid w:val="008619DF"/>
    <w:rsid w:val="00861EC5"/>
    <w:rsid w:val="00864ED1"/>
    <w:rsid w:val="008675F2"/>
    <w:rsid w:val="00870AE9"/>
    <w:rsid w:val="00871789"/>
    <w:rsid w:val="0087264F"/>
    <w:rsid w:val="00872836"/>
    <w:rsid w:val="008734EC"/>
    <w:rsid w:val="00873F29"/>
    <w:rsid w:val="00876157"/>
    <w:rsid w:val="00876319"/>
    <w:rsid w:val="00881C03"/>
    <w:rsid w:val="00892C43"/>
    <w:rsid w:val="00893CF1"/>
    <w:rsid w:val="0089497D"/>
    <w:rsid w:val="008A4DC6"/>
    <w:rsid w:val="008A5C74"/>
    <w:rsid w:val="008A6176"/>
    <w:rsid w:val="008A6C04"/>
    <w:rsid w:val="008A79F5"/>
    <w:rsid w:val="008B43A8"/>
    <w:rsid w:val="008B5E0F"/>
    <w:rsid w:val="008B64AF"/>
    <w:rsid w:val="008C1337"/>
    <w:rsid w:val="008C2A02"/>
    <w:rsid w:val="008C5814"/>
    <w:rsid w:val="008C5DE2"/>
    <w:rsid w:val="008C6DF8"/>
    <w:rsid w:val="008C7DCE"/>
    <w:rsid w:val="008D0487"/>
    <w:rsid w:val="008D129D"/>
    <w:rsid w:val="008D2F33"/>
    <w:rsid w:val="008D310F"/>
    <w:rsid w:val="008D55D4"/>
    <w:rsid w:val="008E003F"/>
    <w:rsid w:val="008E578D"/>
    <w:rsid w:val="008F0077"/>
    <w:rsid w:val="008F04FC"/>
    <w:rsid w:val="008F2A53"/>
    <w:rsid w:val="008F4C86"/>
    <w:rsid w:val="008F7314"/>
    <w:rsid w:val="00902F2C"/>
    <w:rsid w:val="009035A4"/>
    <w:rsid w:val="00906062"/>
    <w:rsid w:val="00914484"/>
    <w:rsid w:val="00915212"/>
    <w:rsid w:val="009152E1"/>
    <w:rsid w:val="00916DC3"/>
    <w:rsid w:val="00921525"/>
    <w:rsid w:val="00930AB2"/>
    <w:rsid w:val="00931F9B"/>
    <w:rsid w:val="00933ED6"/>
    <w:rsid w:val="009350C4"/>
    <w:rsid w:val="009364F4"/>
    <w:rsid w:val="00941CE7"/>
    <w:rsid w:val="00941E30"/>
    <w:rsid w:val="00946139"/>
    <w:rsid w:val="00946315"/>
    <w:rsid w:val="009478D0"/>
    <w:rsid w:val="00950CB2"/>
    <w:rsid w:val="00950E36"/>
    <w:rsid w:val="009529C3"/>
    <w:rsid w:val="00954677"/>
    <w:rsid w:val="00956139"/>
    <w:rsid w:val="009566D8"/>
    <w:rsid w:val="00956D1E"/>
    <w:rsid w:val="00957251"/>
    <w:rsid w:val="00957A66"/>
    <w:rsid w:val="00964162"/>
    <w:rsid w:val="009669B4"/>
    <w:rsid w:val="009703B3"/>
    <w:rsid w:val="00970E23"/>
    <w:rsid w:val="009754EC"/>
    <w:rsid w:val="009779D0"/>
    <w:rsid w:val="009802C6"/>
    <w:rsid w:val="009806FD"/>
    <w:rsid w:val="0098210A"/>
    <w:rsid w:val="00983A25"/>
    <w:rsid w:val="009A443F"/>
    <w:rsid w:val="009A5DEF"/>
    <w:rsid w:val="009A7269"/>
    <w:rsid w:val="009A7C5B"/>
    <w:rsid w:val="009B1AD2"/>
    <w:rsid w:val="009B5BF6"/>
    <w:rsid w:val="009C447E"/>
    <w:rsid w:val="009C596B"/>
    <w:rsid w:val="009C7F03"/>
    <w:rsid w:val="009D3D43"/>
    <w:rsid w:val="009D53A2"/>
    <w:rsid w:val="009E0D58"/>
    <w:rsid w:val="009E3AB2"/>
    <w:rsid w:val="009E3C57"/>
    <w:rsid w:val="009E7256"/>
    <w:rsid w:val="009E786D"/>
    <w:rsid w:val="009F0ED9"/>
    <w:rsid w:val="009F150A"/>
    <w:rsid w:val="009F18F3"/>
    <w:rsid w:val="009F1E75"/>
    <w:rsid w:val="009F2B0D"/>
    <w:rsid w:val="009F31F3"/>
    <w:rsid w:val="009F4E0B"/>
    <w:rsid w:val="009F5FAB"/>
    <w:rsid w:val="00A01E5D"/>
    <w:rsid w:val="00A06622"/>
    <w:rsid w:val="00A07E37"/>
    <w:rsid w:val="00A10E5C"/>
    <w:rsid w:val="00A11D91"/>
    <w:rsid w:val="00A1401A"/>
    <w:rsid w:val="00A14C3D"/>
    <w:rsid w:val="00A21E47"/>
    <w:rsid w:val="00A25197"/>
    <w:rsid w:val="00A256FB"/>
    <w:rsid w:val="00A263E5"/>
    <w:rsid w:val="00A30504"/>
    <w:rsid w:val="00A33AC5"/>
    <w:rsid w:val="00A343C8"/>
    <w:rsid w:val="00A35761"/>
    <w:rsid w:val="00A36296"/>
    <w:rsid w:val="00A41D1A"/>
    <w:rsid w:val="00A440AB"/>
    <w:rsid w:val="00A47096"/>
    <w:rsid w:val="00A521B0"/>
    <w:rsid w:val="00A52221"/>
    <w:rsid w:val="00A5586A"/>
    <w:rsid w:val="00A56B16"/>
    <w:rsid w:val="00A602FF"/>
    <w:rsid w:val="00A6590A"/>
    <w:rsid w:val="00A712C5"/>
    <w:rsid w:val="00A738F7"/>
    <w:rsid w:val="00A73DF6"/>
    <w:rsid w:val="00A74CB6"/>
    <w:rsid w:val="00A7527A"/>
    <w:rsid w:val="00A76F14"/>
    <w:rsid w:val="00A801BB"/>
    <w:rsid w:val="00A8180E"/>
    <w:rsid w:val="00A90872"/>
    <w:rsid w:val="00A91B15"/>
    <w:rsid w:val="00A91FB6"/>
    <w:rsid w:val="00A97442"/>
    <w:rsid w:val="00A97B38"/>
    <w:rsid w:val="00AA4D79"/>
    <w:rsid w:val="00AA7A4A"/>
    <w:rsid w:val="00AB00D6"/>
    <w:rsid w:val="00AB1EA6"/>
    <w:rsid w:val="00AB265C"/>
    <w:rsid w:val="00AB2F87"/>
    <w:rsid w:val="00AB3958"/>
    <w:rsid w:val="00AB45AC"/>
    <w:rsid w:val="00AB6224"/>
    <w:rsid w:val="00AC1C7D"/>
    <w:rsid w:val="00AC245D"/>
    <w:rsid w:val="00AC263F"/>
    <w:rsid w:val="00AC4113"/>
    <w:rsid w:val="00AC70FF"/>
    <w:rsid w:val="00AD03E5"/>
    <w:rsid w:val="00AD0738"/>
    <w:rsid w:val="00AD1CEF"/>
    <w:rsid w:val="00AD2D80"/>
    <w:rsid w:val="00AD3CC0"/>
    <w:rsid w:val="00AD466C"/>
    <w:rsid w:val="00AD4EC6"/>
    <w:rsid w:val="00AD5087"/>
    <w:rsid w:val="00AD5B58"/>
    <w:rsid w:val="00AD68AF"/>
    <w:rsid w:val="00AD7947"/>
    <w:rsid w:val="00AE456F"/>
    <w:rsid w:val="00AE488F"/>
    <w:rsid w:val="00AE7D83"/>
    <w:rsid w:val="00AF2EA0"/>
    <w:rsid w:val="00AF7DBD"/>
    <w:rsid w:val="00B00043"/>
    <w:rsid w:val="00B04EC9"/>
    <w:rsid w:val="00B10025"/>
    <w:rsid w:val="00B1332F"/>
    <w:rsid w:val="00B15302"/>
    <w:rsid w:val="00B15A2D"/>
    <w:rsid w:val="00B23379"/>
    <w:rsid w:val="00B25A5C"/>
    <w:rsid w:val="00B25B99"/>
    <w:rsid w:val="00B26059"/>
    <w:rsid w:val="00B30087"/>
    <w:rsid w:val="00B43705"/>
    <w:rsid w:val="00B43C1E"/>
    <w:rsid w:val="00B4457A"/>
    <w:rsid w:val="00B502E1"/>
    <w:rsid w:val="00B52E6F"/>
    <w:rsid w:val="00B623B0"/>
    <w:rsid w:val="00B65026"/>
    <w:rsid w:val="00B663F5"/>
    <w:rsid w:val="00B71B2B"/>
    <w:rsid w:val="00B75878"/>
    <w:rsid w:val="00B82C4E"/>
    <w:rsid w:val="00B841CD"/>
    <w:rsid w:val="00B86C7F"/>
    <w:rsid w:val="00B86CD5"/>
    <w:rsid w:val="00B918FA"/>
    <w:rsid w:val="00B91DE9"/>
    <w:rsid w:val="00B951FD"/>
    <w:rsid w:val="00B96428"/>
    <w:rsid w:val="00BA1ACA"/>
    <w:rsid w:val="00BA37D9"/>
    <w:rsid w:val="00BA7506"/>
    <w:rsid w:val="00BB6808"/>
    <w:rsid w:val="00BC36E7"/>
    <w:rsid w:val="00BC738A"/>
    <w:rsid w:val="00BC7AAA"/>
    <w:rsid w:val="00BD2138"/>
    <w:rsid w:val="00BD2BA2"/>
    <w:rsid w:val="00BD3F4A"/>
    <w:rsid w:val="00BD45B2"/>
    <w:rsid w:val="00BD529C"/>
    <w:rsid w:val="00BD6551"/>
    <w:rsid w:val="00BD66D6"/>
    <w:rsid w:val="00BE37DD"/>
    <w:rsid w:val="00BE601F"/>
    <w:rsid w:val="00BE677A"/>
    <w:rsid w:val="00BF0EB5"/>
    <w:rsid w:val="00BF31BD"/>
    <w:rsid w:val="00BF3D59"/>
    <w:rsid w:val="00BF55FF"/>
    <w:rsid w:val="00BF645E"/>
    <w:rsid w:val="00C00545"/>
    <w:rsid w:val="00C03024"/>
    <w:rsid w:val="00C05E37"/>
    <w:rsid w:val="00C2529A"/>
    <w:rsid w:val="00C30C86"/>
    <w:rsid w:val="00C31B64"/>
    <w:rsid w:val="00C35620"/>
    <w:rsid w:val="00C35E40"/>
    <w:rsid w:val="00C36065"/>
    <w:rsid w:val="00C374EE"/>
    <w:rsid w:val="00C376B8"/>
    <w:rsid w:val="00C455A8"/>
    <w:rsid w:val="00C4656E"/>
    <w:rsid w:val="00C5497B"/>
    <w:rsid w:val="00C551F2"/>
    <w:rsid w:val="00C62CDD"/>
    <w:rsid w:val="00C64615"/>
    <w:rsid w:val="00C73106"/>
    <w:rsid w:val="00C75176"/>
    <w:rsid w:val="00C77C6A"/>
    <w:rsid w:val="00C805EB"/>
    <w:rsid w:val="00C8175D"/>
    <w:rsid w:val="00C84BEE"/>
    <w:rsid w:val="00C85BF6"/>
    <w:rsid w:val="00C861EB"/>
    <w:rsid w:val="00C86CF4"/>
    <w:rsid w:val="00C901FC"/>
    <w:rsid w:val="00C90F35"/>
    <w:rsid w:val="00C91DE7"/>
    <w:rsid w:val="00C95E72"/>
    <w:rsid w:val="00CA4766"/>
    <w:rsid w:val="00CA4928"/>
    <w:rsid w:val="00CB15C1"/>
    <w:rsid w:val="00CB32D3"/>
    <w:rsid w:val="00CB3828"/>
    <w:rsid w:val="00CB701D"/>
    <w:rsid w:val="00CC0022"/>
    <w:rsid w:val="00CC506B"/>
    <w:rsid w:val="00CD0055"/>
    <w:rsid w:val="00CD335D"/>
    <w:rsid w:val="00CD3C74"/>
    <w:rsid w:val="00CD43C6"/>
    <w:rsid w:val="00CD518B"/>
    <w:rsid w:val="00CE13D8"/>
    <w:rsid w:val="00CE16E2"/>
    <w:rsid w:val="00CE5510"/>
    <w:rsid w:val="00CE7822"/>
    <w:rsid w:val="00CE7C3E"/>
    <w:rsid w:val="00CF2CF7"/>
    <w:rsid w:val="00CF7D0E"/>
    <w:rsid w:val="00D03CB9"/>
    <w:rsid w:val="00D04E44"/>
    <w:rsid w:val="00D05699"/>
    <w:rsid w:val="00D0769B"/>
    <w:rsid w:val="00D07A9C"/>
    <w:rsid w:val="00D105CC"/>
    <w:rsid w:val="00D10B49"/>
    <w:rsid w:val="00D16003"/>
    <w:rsid w:val="00D16593"/>
    <w:rsid w:val="00D171EF"/>
    <w:rsid w:val="00D21F27"/>
    <w:rsid w:val="00D24274"/>
    <w:rsid w:val="00D252F7"/>
    <w:rsid w:val="00D27328"/>
    <w:rsid w:val="00D27D24"/>
    <w:rsid w:val="00D36996"/>
    <w:rsid w:val="00D46CCA"/>
    <w:rsid w:val="00D47847"/>
    <w:rsid w:val="00D50E3F"/>
    <w:rsid w:val="00D54410"/>
    <w:rsid w:val="00D610AE"/>
    <w:rsid w:val="00D63130"/>
    <w:rsid w:val="00D65518"/>
    <w:rsid w:val="00D6631C"/>
    <w:rsid w:val="00D67781"/>
    <w:rsid w:val="00D701C7"/>
    <w:rsid w:val="00D80C74"/>
    <w:rsid w:val="00D83300"/>
    <w:rsid w:val="00D84A15"/>
    <w:rsid w:val="00D858B1"/>
    <w:rsid w:val="00D87D28"/>
    <w:rsid w:val="00D924F5"/>
    <w:rsid w:val="00D95735"/>
    <w:rsid w:val="00D97D18"/>
    <w:rsid w:val="00DA1462"/>
    <w:rsid w:val="00DA2BFE"/>
    <w:rsid w:val="00DA4DBB"/>
    <w:rsid w:val="00DB10DA"/>
    <w:rsid w:val="00DB1553"/>
    <w:rsid w:val="00DB279C"/>
    <w:rsid w:val="00DB5689"/>
    <w:rsid w:val="00DB65DD"/>
    <w:rsid w:val="00DB72EE"/>
    <w:rsid w:val="00DB7C18"/>
    <w:rsid w:val="00DC0EB9"/>
    <w:rsid w:val="00DC3D1B"/>
    <w:rsid w:val="00DC4249"/>
    <w:rsid w:val="00DC60D7"/>
    <w:rsid w:val="00DD07A7"/>
    <w:rsid w:val="00DD106D"/>
    <w:rsid w:val="00DD235A"/>
    <w:rsid w:val="00DD2712"/>
    <w:rsid w:val="00DD3D24"/>
    <w:rsid w:val="00DD427A"/>
    <w:rsid w:val="00DD4BE9"/>
    <w:rsid w:val="00DD61DA"/>
    <w:rsid w:val="00DD6DF6"/>
    <w:rsid w:val="00DE06B3"/>
    <w:rsid w:val="00DE4328"/>
    <w:rsid w:val="00DE4365"/>
    <w:rsid w:val="00DE7810"/>
    <w:rsid w:val="00DF10C5"/>
    <w:rsid w:val="00DF18E4"/>
    <w:rsid w:val="00DF57E3"/>
    <w:rsid w:val="00DF5B6F"/>
    <w:rsid w:val="00DF7BC0"/>
    <w:rsid w:val="00E038D8"/>
    <w:rsid w:val="00E06C0B"/>
    <w:rsid w:val="00E06CDA"/>
    <w:rsid w:val="00E132CB"/>
    <w:rsid w:val="00E17D29"/>
    <w:rsid w:val="00E25B7F"/>
    <w:rsid w:val="00E26B29"/>
    <w:rsid w:val="00E3010C"/>
    <w:rsid w:val="00E31233"/>
    <w:rsid w:val="00E3297D"/>
    <w:rsid w:val="00E32CCB"/>
    <w:rsid w:val="00E37166"/>
    <w:rsid w:val="00E42714"/>
    <w:rsid w:val="00E4303D"/>
    <w:rsid w:val="00E4394B"/>
    <w:rsid w:val="00E45150"/>
    <w:rsid w:val="00E55358"/>
    <w:rsid w:val="00E5562E"/>
    <w:rsid w:val="00E557D4"/>
    <w:rsid w:val="00E56CD6"/>
    <w:rsid w:val="00E62FAF"/>
    <w:rsid w:val="00E65FEE"/>
    <w:rsid w:val="00E679BA"/>
    <w:rsid w:val="00E70E70"/>
    <w:rsid w:val="00E70EC3"/>
    <w:rsid w:val="00E72496"/>
    <w:rsid w:val="00E76F8F"/>
    <w:rsid w:val="00E805A4"/>
    <w:rsid w:val="00E8186A"/>
    <w:rsid w:val="00E84B84"/>
    <w:rsid w:val="00E906FC"/>
    <w:rsid w:val="00E938B3"/>
    <w:rsid w:val="00E93AEB"/>
    <w:rsid w:val="00E96078"/>
    <w:rsid w:val="00EA3FC1"/>
    <w:rsid w:val="00EA77AB"/>
    <w:rsid w:val="00EB003E"/>
    <w:rsid w:val="00EB1A43"/>
    <w:rsid w:val="00EB1F86"/>
    <w:rsid w:val="00EB47A3"/>
    <w:rsid w:val="00EB66A6"/>
    <w:rsid w:val="00EB77AE"/>
    <w:rsid w:val="00EC05B6"/>
    <w:rsid w:val="00EC072A"/>
    <w:rsid w:val="00EC15F3"/>
    <w:rsid w:val="00EC1A80"/>
    <w:rsid w:val="00EC3CD4"/>
    <w:rsid w:val="00EC52DD"/>
    <w:rsid w:val="00ED5C3B"/>
    <w:rsid w:val="00ED7A93"/>
    <w:rsid w:val="00EE018E"/>
    <w:rsid w:val="00EE074F"/>
    <w:rsid w:val="00EE74C4"/>
    <w:rsid w:val="00EF4C0B"/>
    <w:rsid w:val="00EF7A83"/>
    <w:rsid w:val="00F013AB"/>
    <w:rsid w:val="00F01583"/>
    <w:rsid w:val="00F06F61"/>
    <w:rsid w:val="00F11483"/>
    <w:rsid w:val="00F15538"/>
    <w:rsid w:val="00F16CE3"/>
    <w:rsid w:val="00F17604"/>
    <w:rsid w:val="00F22D5B"/>
    <w:rsid w:val="00F2472A"/>
    <w:rsid w:val="00F27321"/>
    <w:rsid w:val="00F27906"/>
    <w:rsid w:val="00F27C8B"/>
    <w:rsid w:val="00F30E68"/>
    <w:rsid w:val="00F33A63"/>
    <w:rsid w:val="00F37701"/>
    <w:rsid w:val="00F3780E"/>
    <w:rsid w:val="00F4143A"/>
    <w:rsid w:val="00F414A3"/>
    <w:rsid w:val="00F41866"/>
    <w:rsid w:val="00F4519D"/>
    <w:rsid w:val="00F4624B"/>
    <w:rsid w:val="00F50237"/>
    <w:rsid w:val="00F53C82"/>
    <w:rsid w:val="00F54A02"/>
    <w:rsid w:val="00F60E8B"/>
    <w:rsid w:val="00F6118F"/>
    <w:rsid w:val="00F61A43"/>
    <w:rsid w:val="00F61C3F"/>
    <w:rsid w:val="00F61EE3"/>
    <w:rsid w:val="00F71C9C"/>
    <w:rsid w:val="00F72869"/>
    <w:rsid w:val="00F74675"/>
    <w:rsid w:val="00F755B1"/>
    <w:rsid w:val="00F7706F"/>
    <w:rsid w:val="00F7765D"/>
    <w:rsid w:val="00F85773"/>
    <w:rsid w:val="00F85F6D"/>
    <w:rsid w:val="00F920B3"/>
    <w:rsid w:val="00F9396E"/>
    <w:rsid w:val="00F959D5"/>
    <w:rsid w:val="00F967E3"/>
    <w:rsid w:val="00F96E6E"/>
    <w:rsid w:val="00FA1414"/>
    <w:rsid w:val="00FA19C2"/>
    <w:rsid w:val="00FA2296"/>
    <w:rsid w:val="00FA5DAD"/>
    <w:rsid w:val="00FA6D12"/>
    <w:rsid w:val="00FB66EC"/>
    <w:rsid w:val="00FB7105"/>
    <w:rsid w:val="00FC00A9"/>
    <w:rsid w:val="00FC1CF2"/>
    <w:rsid w:val="00FC23C2"/>
    <w:rsid w:val="00FC285B"/>
    <w:rsid w:val="00FC4F17"/>
    <w:rsid w:val="00FC5F75"/>
    <w:rsid w:val="00FD17A2"/>
    <w:rsid w:val="00FD1EC3"/>
    <w:rsid w:val="00FE22D6"/>
    <w:rsid w:val="00FE2E70"/>
    <w:rsid w:val="00FE2ED5"/>
    <w:rsid w:val="00FE3B59"/>
    <w:rsid w:val="00FE3FFB"/>
    <w:rsid w:val="00FE4616"/>
    <w:rsid w:val="00FE4A7B"/>
    <w:rsid w:val="00FE4D55"/>
    <w:rsid w:val="00FE4D8E"/>
    <w:rsid w:val="00FE5C52"/>
    <w:rsid w:val="00FE7D55"/>
    <w:rsid w:val="00FF0826"/>
    <w:rsid w:val="00FF0C65"/>
    <w:rsid w:val="00FF329F"/>
    <w:rsid w:val="00FF3B75"/>
    <w:rsid w:val="00FF4311"/>
    <w:rsid w:val="00FF5971"/>
    <w:rsid w:val="00FF6F1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66B6"/>
  <w15:docId w15:val="{CA37B727-3F37-4A97-94AD-69ECCF01C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pacing w:val="-6"/>
        <w:sz w:val="24"/>
        <w:szCs w:val="24"/>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E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5EE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15EE2"/>
    <w:rPr>
      <w:rFonts w:ascii="TimesNewRomanPSMT" w:hAnsi="TimesNewRomanPSMT" w:hint="default"/>
      <w:b w:val="0"/>
      <w:bCs w:val="0"/>
      <w:i w:val="0"/>
      <w:iCs w:val="0"/>
      <w:color w:val="000000"/>
      <w:sz w:val="28"/>
      <w:szCs w:val="28"/>
    </w:r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
    <w:basedOn w:val="Normal"/>
    <w:link w:val="ListParagraphChar"/>
    <w:uiPriority w:val="34"/>
    <w:qFormat/>
    <w:rsid w:val="00315EE2"/>
    <w:pPr>
      <w:ind w:left="720"/>
      <w:contextualSpacing/>
    </w:p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315EE2"/>
    <w:rPr>
      <w:rFonts w:ascii="Times New Roman" w:hAnsi="Times New Roman" w:cs="Times New Roman"/>
      <w:sz w:val="24"/>
      <w:szCs w:val="24"/>
      <w:lang w:val="en-US"/>
    </w:rPr>
  </w:style>
  <w:style w:type="character" w:customStyle="1" w:styleId="fontstyle21">
    <w:name w:val="fontstyle21"/>
    <w:basedOn w:val="DefaultParagraphFont"/>
    <w:rsid w:val="00FE2E70"/>
    <w:rPr>
      <w:rFonts w:ascii="TimesNewRomanPS-ItalicMT" w:hAnsi="TimesNewRomanPS-ItalicMT" w:hint="default"/>
      <w:b w:val="0"/>
      <w:bCs w:val="0"/>
      <w:i/>
      <w:iCs/>
      <w:color w:val="000000"/>
      <w:sz w:val="28"/>
      <w:szCs w:val="28"/>
    </w:rPr>
  </w:style>
  <w:style w:type="paragraph" w:customStyle="1" w:styleId="Body">
    <w:name w:val="Body"/>
    <w:basedOn w:val="Normal"/>
    <w:link w:val="BodyChar"/>
    <w:qFormat/>
    <w:rsid w:val="00FE2E70"/>
    <w:pPr>
      <w:spacing w:before="60" w:after="60" w:line="240" w:lineRule="auto"/>
      <w:jc w:val="both"/>
    </w:pPr>
    <w:rPr>
      <w:rFonts w:eastAsia="Times New Roman"/>
    </w:rPr>
  </w:style>
  <w:style w:type="character" w:customStyle="1" w:styleId="BodyChar">
    <w:name w:val="Body Char"/>
    <w:link w:val="Body"/>
    <w:rsid w:val="00FE2E70"/>
    <w:rPr>
      <w:rFonts w:ascii="Times New Roman" w:eastAsia="Times New Roman" w:hAnsi="Times New Roman" w:cs="Times New Roman"/>
      <w:sz w:val="24"/>
      <w:szCs w:val="24"/>
    </w:rPr>
  </w:style>
  <w:style w:type="paragraph" w:customStyle="1" w:styleId="Body2">
    <w:name w:val="Body 2"/>
    <w:basedOn w:val="Normal"/>
    <w:link w:val="Body2Char"/>
    <w:qFormat/>
    <w:rsid w:val="00FE2E70"/>
    <w:pPr>
      <w:keepLines/>
      <w:numPr>
        <w:numId w:val="2"/>
      </w:numPr>
      <w:tabs>
        <w:tab w:val="right" w:pos="7088"/>
      </w:tabs>
      <w:spacing w:before="120" w:after="120" w:line="240" w:lineRule="auto"/>
      <w:ind w:left="1134" w:hanging="567"/>
      <w:jc w:val="both"/>
    </w:pPr>
    <w:rPr>
      <w:rFonts w:eastAsia="Times New Roman"/>
      <w:spacing w:val="-2"/>
      <w:sz w:val="26"/>
      <w:szCs w:val="26"/>
    </w:rPr>
  </w:style>
  <w:style w:type="character" w:customStyle="1" w:styleId="Body2Char">
    <w:name w:val="Body 2 Char"/>
    <w:link w:val="Body2"/>
    <w:rsid w:val="00FE2E70"/>
    <w:rPr>
      <w:rFonts w:eastAsia="Times New Roman"/>
      <w:spacing w:val="-2"/>
      <w:sz w:val="26"/>
      <w:szCs w:val="26"/>
    </w:rPr>
  </w:style>
  <w:style w:type="paragraph" w:styleId="BodyText">
    <w:name w:val="Body Text"/>
    <w:aliases w:val="Body Text Char Char Char Char Char Char,Body Text Char Char Char Char Char,Body Text Char Char Char,1tenchuong,Body Text Char Char,bt"/>
    <w:basedOn w:val="Normal"/>
    <w:link w:val="BodyTextChar1"/>
    <w:qFormat/>
    <w:rsid w:val="00546A49"/>
    <w:pPr>
      <w:spacing w:after="0" w:line="240" w:lineRule="auto"/>
    </w:pPr>
    <w:rPr>
      <w:rFonts w:ascii=".VnTimeH" w:eastAsia="Times New Roman" w:hAnsi=".VnTimeH"/>
      <w:b/>
      <w:szCs w:val="20"/>
    </w:rPr>
  </w:style>
  <w:style w:type="character" w:customStyle="1" w:styleId="BodyTextChar">
    <w:name w:val="Body Text Char"/>
    <w:basedOn w:val="DefaultParagraphFont"/>
    <w:uiPriority w:val="99"/>
    <w:semiHidden/>
    <w:rsid w:val="00546A49"/>
    <w:rPr>
      <w:rFonts w:ascii="Times New Roman" w:hAnsi="Times New Roman" w:cs="Times New Roman"/>
      <w:sz w:val="24"/>
      <w:szCs w:val="24"/>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546A49"/>
    <w:rPr>
      <w:rFonts w:ascii=".VnTimeH" w:eastAsia="Times New Roman" w:hAnsi=".VnTimeH" w:cs="Times New Roman"/>
      <w:b/>
      <w:sz w:val="24"/>
      <w:szCs w:val="20"/>
      <w:lang w:val="en-US"/>
    </w:rPr>
  </w:style>
  <w:style w:type="character" w:styleId="CommentReference">
    <w:name w:val="annotation reference"/>
    <w:basedOn w:val="DefaultParagraphFont"/>
    <w:uiPriority w:val="99"/>
    <w:semiHidden/>
    <w:unhideWhenUsed/>
    <w:rsid w:val="00546A49"/>
    <w:rPr>
      <w:sz w:val="18"/>
      <w:szCs w:val="18"/>
    </w:rPr>
  </w:style>
  <w:style w:type="character" w:customStyle="1" w:styleId="fontstyle31">
    <w:name w:val="fontstyle31"/>
    <w:basedOn w:val="DefaultParagraphFont"/>
    <w:rsid w:val="00546A49"/>
    <w:rPr>
      <w:rFonts w:ascii="TimesNewRomanPS-ItalicMT" w:hAnsi="TimesNewRomanPS-ItalicMT" w:hint="default"/>
      <w:b w:val="0"/>
      <w:bCs w:val="0"/>
      <w:i/>
      <w:iCs/>
      <w:color w:val="000000"/>
      <w:sz w:val="28"/>
      <w:szCs w:val="28"/>
    </w:rPr>
  </w:style>
  <w:style w:type="paragraph" w:customStyle="1" w:styleId="1Char">
    <w:name w:val="1 Char"/>
    <w:basedOn w:val="DocumentMap"/>
    <w:autoRedefine/>
    <w:rsid w:val="007B7936"/>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7B793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B7936"/>
    <w:rPr>
      <w:rFonts w:ascii="Tahoma" w:hAnsi="Tahoma" w:cs="Tahoma"/>
      <w:sz w:val="16"/>
      <w:szCs w:val="16"/>
      <w:lang w:val="en-US"/>
    </w:rPr>
  </w:style>
  <w:style w:type="paragraph" w:styleId="NormalWeb">
    <w:name w:val="Normal (Web)"/>
    <w:aliases w:val="Char Char,Normal (Web) Char1,Char8 Char,Char8,webb"/>
    <w:basedOn w:val="Normal"/>
    <w:link w:val="NormalWebChar"/>
    <w:uiPriority w:val="99"/>
    <w:unhideWhenUsed/>
    <w:qFormat/>
    <w:rsid w:val="007274ED"/>
    <w:pPr>
      <w:spacing w:before="100" w:beforeAutospacing="1" w:after="100" w:afterAutospacing="1" w:line="240" w:lineRule="auto"/>
    </w:pPr>
    <w:rPr>
      <w:rFonts w:eastAsia="Times New Roman"/>
      <w:lang w:val="en-US"/>
    </w:rPr>
  </w:style>
  <w:style w:type="character" w:styleId="Emphasis">
    <w:name w:val="Emphasis"/>
    <w:basedOn w:val="DefaultParagraphFont"/>
    <w:uiPriority w:val="20"/>
    <w:qFormat/>
    <w:rsid w:val="006E7F40"/>
    <w:rPr>
      <w:i/>
      <w:iCs/>
    </w:rPr>
  </w:style>
  <w:style w:type="character" w:styleId="FootnoteReference">
    <w:name w:val="footnote reference"/>
    <w:aliases w:val="ftref,16 Point,Superscript 6 Point,fr,Footnote text,(NECG) Footnote Reference,Footnote,Ref,de nota al pie,Footnote text + 13 pt,Footnote Text1,Footnote Reference Numbering,Footnote + Arial,10 pt,Black,Footnote symbol,note TESI,BVI fnr"/>
    <w:basedOn w:val="DefaultParagraphFont"/>
    <w:link w:val="RefChar"/>
    <w:uiPriority w:val="99"/>
    <w:unhideWhenUsed/>
    <w:qFormat/>
    <w:rsid w:val="005479E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5479E8"/>
    <w:pPr>
      <w:spacing w:after="160" w:line="240" w:lineRule="exact"/>
    </w:pPr>
    <w:rPr>
      <w:vertAlign w:val="superscript"/>
    </w:rPr>
  </w:style>
  <w:style w:type="character" w:customStyle="1" w:styleId="normal-h1">
    <w:name w:val="normal-h1"/>
    <w:rsid w:val="00191E31"/>
    <w:rPr>
      <w:rFonts w:ascii="Times New Roman" w:hAnsi="Times New Roman" w:cs="Times New Roman" w:hint="default"/>
      <w:sz w:val="28"/>
      <w:szCs w:val="28"/>
    </w:rPr>
  </w:style>
  <w:style w:type="character" w:customStyle="1" w:styleId="NormalWebChar">
    <w:name w:val="Normal (Web) Char"/>
    <w:aliases w:val="Char Char Char,Normal (Web) Char1 Char,Char8 Char Char,Char8 Char1,webb Char"/>
    <w:link w:val="NormalWeb"/>
    <w:uiPriority w:val="99"/>
    <w:locked/>
    <w:rsid w:val="000956E6"/>
    <w:rPr>
      <w:rFonts w:eastAsia="Times New Roman"/>
      <w:lang w:val="en-US"/>
    </w:rPr>
  </w:style>
  <w:style w:type="paragraph" w:styleId="FootnoteText">
    <w:name w:val="footnote text"/>
    <w:aliases w:val="ft,(NECG) Footnote Text,Footnote Text Char Char Char Char,Footnote Text Char Char Char Char Char Char Ch,single space,fn,FOOTNOTES,Footnote Text Char1 Char,Footnote Text Char Char1 Char,FOOTNOTES Char,footnote text,Fußnote,Geneva,f,Ch,foot"/>
    <w:basedOn w:val="Normal"/>
    <w:link w:val="FootnoteTextChar"/>
    <w:uiPriority w:val="99"/>
    <w:unhideWhenUsed/>
    <w:qFormat/>
    <w:rsid w:val="00294679"/>
    <w:pPr>
      <w:spacing w:after="0" w:line="240" w:lineRule="auto"/>
    </w:pPr>
    <w:rPr>
      <w:rFonts w:eastAsia="Times New Roman"/>
      <w:bCs/>
      <w:iCs/>
      <w:spacing w:val="0"/>
      <w:sz w:val="20"/>
      <w:szCs w:val="20"/>
      <w:lang w:val="en-US"/>
    </w:rPr>
  </w:style>
  <w:style w:type="character" w:customStyle="1" w:styleId="FootnoteTextChar">
    <w:name w:val="Footnote Text Char"/>
    <w:aliases w:val="ft Char,(NECG) Footnote Text Char,Footnote Text Char Char Char Char Char,Footnote Text Char Char Char Char Char Char Ch Char,single space Char,fn Char,FOOTNOTES Char1,Footnote Text Char1 Char Char,Footnote Text Char Char1 Char Char"/>
    <w:basedOn w:val="DefaultParagraphFont"/>
    <w:link w:val="FootnoteText"/>
    <w:uiPriority w:val="99"/>
    <w:qFormat/>
    <w:rsid w:val="00294679"/>
    <w:rPr>
      <w:rFonts w:eastAsia="Times New Roman"/>
      <w:bCs/>
      <w:iCs/>
      <w:spacing w:val="0"/>
      <w:sz w:val="20"/>
      <w:szCs w:val="20"/>
      <w:lang w:val="en-US"/>
    </w:rPr>
  </w:style>
  <w:style w:type="paragraph" w:customStyle="1" w:styleId="soq">
    <w:name w:val="so qđ"/>
    <w:basedOn w:val="Normal"/>
    <w:link w:val="soqChar"/>
    <w:qFormat/>
    <w:rsid w:val="006C73B2"/>
    <w:pPr>
      <w:widowControl w:val="0"/>
      <w:spacing w:before="60" w:after="0" w:line="240" w:lineRule="auto"/>
      <w:jc w:val="center"/>
    </w:pPr>
    <w:rPr>
      <w:rFonts w:eastAsia="Times New Roman"/>
      <w:bCs/>
      <w:iCs/>
      <w:spacing w:val="0"/>
      <w:sz w:val="28"/>
      <w:szCs w:val="26"/>
      <w:lang w:val="x-none" w:eastAsia="x-none"/>
    </w:rPr>
  </w:style>
  <w:style w:type="character" w:customStyle="1" w:styleId="soqChar">
    <w:name w:val="so qđ Char"/>
    <w:link w:val="soq"/>
    <w:rsid w:val="006C73B2"/>
    <w:rPr>
      <w:rFonts w:eastAsia="Times New Roman"/>
      <w:bCs/>
      <w:iCs/>
      <w:spacing w:val="0"/>
      <w:sz w:val="28"/>
      <w:szCs w:val="26"/>
      <w:lang w:val="x-none" w:eastAsia="x-none"/>
    </w:rPr>
  </w:style>
  <w:style w:type="paragraph" w:styleId="Header">
    <w:name w:val="header"/>
    <w:basedOn w:val="Normal"/>
    <w:link w:val="HeaderChar"/>
    <w:uiPriority w:val="99"/>
    <w:unhideWhenUsed/>
    <w:rsid w:val="005F7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D38"/>
  </w:style>
  <w:style w:type="paragraph" w:styleId="Footer">
    <w:name w:val="footer"/>
    <w:basedOn w:val="Normal"/>
    <w:link w:val="FooterChar"/>
    <w:uiPriority w:val="99"/>
    <w:unhideWhenUsed/>
    <w:rsid w:val="005F7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D38"/>
  </w:style>
  <w:style w:type="paragraph" w:customStyle="1" w:styleId="16PointChar">
    <w:name w:val="16 Point Char"/>
    <w:aliases w:val="Superscript 6 Point Char,ftref Char,BVI fnr Char,Footnote Reference Number Char,Normal + Font:9 Point Char,Superscript 3 Point Times Char"/>
    <w:basedOn w:val="Normal"/>
    <w:next w:val="Normal"/>
    <w:uiPriority w:val="99"/>
    <w:rsid w:val="00021802"/>
    <w:pPr>
      <w:spacing w:before="120" w:after="160" w:line="240" w:lineRule="exact"/>
      <w:ind w:firstLine="720"/>
      <w:jc w:val="both"/>
    </w:pPr>
    <w:rPr>
      <w:rFonts w:asciiTheme="minorHAnsi" w:hAnsiTheme="minorHAnsi" w:cstheme="minorBidi"/>
      <w:bCs/>
      <w:iCs/>
      <w:spacing w:val="0"/>
      <w:kern w:val="2"/>
      <w:sz w:val="22"/>
      <w:szCs w:val="22"/>
      <w:vertAlign w:val="superscript"/>
      <w:lang w:val="en-US"/>
      <w14:ligatures w14:val="standardContextual"/>
    </w:rPr>
  </w:style>
  <w:style w:type="paragraph" w:styleId="BodyTextIndent">
    <w:name w:val="Body Text Indent"/>
    <w:basedOn w:val="Normal"/>
    <w:link w:val="BodyTextIndentChar"/>
    <w:uiPriority w:val="99"/>
    <w:semiHidden/>
    <w:unhideWhenUsed/>
    <w:rsid w:val="00956139"/>
    <w:pPr>
      <w:spacing w:after="120" w:line="259" w:lineRule="auto"/>
      <w:ind w:left="360"/>
    </w:pPr>
    <w:rPr>
      <w:rFonts w:asciiTheme="minorHAnsi" w:hAnsiTheme="minorHAnsi" w:cstheme="minorBidi"/>
      <w:bCs/>
      <w:iCs/>
      <w:spacing w:val="0"/>
      <w:kern w:val="2"/>
      <w:sz w:val="22"/>
      <w:szCs w:val="22"/>
      <w14:ligatures w14:val="standardContextual"/>
    </w:rPr>
  </w:style>
  <w:style w:type="character" w:customStyle="1" w:styleId="BodyTextIndentChar">
    <w:name w:val="Body Text Indent Char"/>
    <w:basedOn w:val="DefaultParagraphFont"/>
    <w:link w:val="BodyTextIndent"/>
    <w:uiPriority w:val="99"/>
    <w:semiHidden/>
    <w:rsid w:val="00956139"/>
    <w:rPr>
      <w:rFonts w:asciiTheme="minorHAnsi" w:hAnsiTheme="minorHAnsi" w:cstheme="minorBidi"/>
      <w:bCs/>
      <w:iCs/>
      <w:spacing w:val="0"/>
      <w:kern w:val="2"/>
      <w:sz w:val="22"/>
      <w:szCs w:val="22"/>
      <w14:ligatures w14:val="standardContextual"/>
    </w:rPr>
  </w:style>
  <w:style w:type="character" w:customStyle="1" w:styleId="Vnbnnidung">
    <w:name w:val="Văn bản nội dung_"/>
    <w:link w:val="Vnbnnidung0"/>
    <w:uiPriority w:val="99"/>
    <w:rsid w:val="00DB65DD"/>
    <w:rPr>
      <w:sz w:val="26"/>
      <w:szCs w:val="26"/>
    </w:rPr>
  </w:style>
  <w:style w:type="paragraph" w:customStyle="1" w:styleId="Vnbnnidung0">
    <w:name w:val="Văn bản nội dung"/>
    <w:basedOn w:val="Normal"/>
    <w:link w:val="Vnbnnidung"/>
    <w:uiPriority w:val="99"/>
    <w:rsid w:val="00DB65DD"/>
    <w:pPr>
      <w:widowControl w:val="0"/>
      <w:spacing w:after="80"/>
      <w:ind w:firstLine="400"/>
    </w:pPr>
    <w:rPr>
      <w:sz w:val="26"/>
      <w:szCs w:val="26"/>
    </w:rPr>
  </w:style>
  <w:style w:type="paragraph" w:styleId="BalloonText">
    <w:name w:val="Balloon Text"/>
    <w:basedOn w:val="Normal"/>
    <w:link w:val="BalloonTextChar"/>
    <w:uiPriority w:val="99"/>
    <w:semiHidden/>
    <w:unhideWhenUsed/>
    <w:rsid w:val="009E72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256"/>
    <w:rPr>
      <w:rFonts w:ascii="Segoe UI" w:hAnsi="Segoe UI" w:cs="Segoe UI"/>
      <w:sz w:val="18"/>
      <w:szCs w:val="18"/>
    </w:rPr>
  </w:style>
  <w:style w:type="paragraph" w:styleId="Revision">
    <w:name w:val="Revision"/>
    <w:hidden/>
    <w:uiPriority w:val="99"/>
    <w:semiHidden/>
    <w:rsid w:val="001943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46780">
      <w:bodyDiv w:val="1"/>
      <w:marLeft w:val="0"/>
      <w:marRight w:val="0"/>
      <w:marTop w:val="0"/>
      <w:marBottom w:val="0"/>
      <w:divBdr>
        <w:top w:val="none" w:sz="0" w:space="0" w:color="auto"/>
        <w:left w:val="none" w:sz="0" w:space="0" w:color="auto"/>
        <w:bottom w:val="none" w:sz="0" w:space="0" w:color="auto"/>
        <w:right w:val="none" w:sz="0" w:space="0" w:color="auto"/>
      </w:divBdr>
    </w:div>
    <w:div w:id="1009527015">
      <w:bodyDiv w:val="1"/>
      <w:marLeft w:val="0"/>
      <w:marRight w:val="0"/>
      <w:marTop w:val="0"/>
      <w:marBottom w:val="0"/>
      <w:divBdr>
        <w:top w:val="none" w:sz="0" w:space="0" w:color="auto"/>
        <w:left w:val="none" w:sz="0" w:space="0" w:color="auto"/>
        <w:bottom w:val="none" w:sz="0" w:space="0" w:color="auto"/>
        <w:right w:val="none" w:sz="0" w:space="0" w:color="auto"/>
      </w:divBdr>
    </w:div>
    <w:div w:id="1359619334">
      <w:bodyDiv w:val="1"/>
      <w:marLeft w:val="0"/>
      <w:marRight w:val="0"/>
      <w:marTop w:val="0"/>
      <w:marBottom w:val="0"/>
      <w:divBdr>
        <w:top w:val="none" w:sz="0" w:space="0" w:color="auto"/>
        <w:left w:val="none" w:sz="0" w:space="0" w:color="auto"/>
        <w:bottom w:val="none" w:sz="0" w:space="0" w:color="auto"/>
        <w:right w:val="none" w:sz="0" w:space="0" w:color="auto"/>
      </w:divBdr>
      <w:divsChild>
        <w:div w:id="1530217271">
          <w:marLeft w:val="0"/>
          <w:marRight w:val="0"/>
          <w:marTop w:val="0"/>
          <w:marBottom w:val="0"/>
          <w:divBdr>
            <w:top w:val="none" w:sz="0" w:space="0" w:color="auto"/>
            <w:left w:val="none" w:sz="0" w:space="0" w:color="auto"/>
            <w:bottom w:val="none" w:sz="0" w:space="0" w:color="auto"/>
            <w:right w:val="none" w:sz="0" w:space="0" w:color="auto"/>
          </w:divBdr>
        </w:div>
        <w:div w:id="1079866964">
          <w:marLeft w:val="0"/>
          <w:marRight w:val="0"/>
          <w:marTop w:val="0"/>
          <w:marBottom w:val="0"/>
          <w:divBdr>
            <w:top w:val="none" w:sz="0" w:space="0" w:color="auto"/>
            <w:left w:val="none" w:sz="0" w:space="0" w:color="auto"/>
            <w:bottom w:val="none" w:sz="0" w:space="0" w:color="auto"/>
            <w:right w:val="none" w:sz="0" w:space="0" w:color="auto"/>
          </w:divBdr>
        </w:div>
        <w:div w:id="676036038">
          <w:marLeft w:val="0"/>
          <w:marRight w:val="0"/>
          <w:marTop w:val="0"/>
          <w:marBottom w:val="0"/>
          <w:divBdr>
            <w:top w:val="none" w:sz="0" w:space="0" w:color="auto"/>
            <w:left w:val="none" w:sz="0" w:space="0" w:color="auto"/>
            <w:bottom w:val="none" w:sz="0" w:space="0" w:color="auto"/>
            <w:right w:val="none" w:sz="0" w:space="0" w:color="auto"/>
          </w:divBdr>
        </w:div>
      </w:divsChild>
    </w:div>
    <w:div w:id="1461418905">
      <w:bodyDiv w:val="1"/>
      <w:marLeft w:val="0"/>
      <w:marRight w:val="0"/>
      <w:marTop w:val="0"/>
      <w:marBottom w:val="0"/>
      <w:divBdr>
        <w:top w:val="none" w:sz="0" w:space="0" w:color="auto"/>
        <w:left w:val="none" w:sz="0" w:space="0" w:color="auto"/>
        <w:bottom w:val="none" w:sz="0" w:space="0" w:color="auto"/>
        <w:right w:val="none" w:sz="0" w:space="0" w:color="auto"/>
      </w:divBdr>
      <w:divsChild>
        <w:div w:id="430324891">
          <w:marLeft w:val="0"/>
          <w:marRight w:val="0"/>
          <w:marTop w:val="0"/>
          <w:marBottom w:val="0"/>
          <w:divBdr>
            <w:top w:val="none" w:sz="0" w:space="0" w:color="auto"/>
            <w:left w:val="none" w:sz="0" w:space="0" w:color="auto"/>
            <w:bottom w:val="none" w:sz="0" w:space="0" w:color="auto"/>
            <w:right w:val="none" w:sz="0" w:space="0" w:color="auto"/>
          </w:divBdr>
        </w:div>
        <w:div w:id="362755049">
          <w:marLeft w:val="0"/>
          <w:marRight w:val="0"/>
          <w:marTop w:val="0"/>
          <w:marBottom w:val="0"/>
          <w:divBdr>
            <w:top w:val="none" w:sz="0" w:space="0" w:color="auto"/>
            <w:left w:val="none" w:sz="0" w:space="0" w:color="auto"/>
            <w:bottom w:val="none" w:sz="0" w:space="0" w:color="auto"/>
            <w:right w:val="none" w:sz="0" w:space="0" w:color="auto"/>
          </w:divBdr>
        </w:div>
        <w:div w:id="2106067895">
          <w:marLeft w:val="0"/>
          <w:marRight w:val="0"/>
          <w:marTop w:val="0"/>
          <w:marBottom w:val="0"/>
          <w:divBdr>
            <w:top w:val="none" w:sz="0" w:space="0" w:color="auto"/>
            <w:left w:val="none" w:sz="0" w:space="0" w:color="auto"/>
            <w:bottom w:val="none" w:sz="0" w:space="0" w:color="auto"/>
            <w:right w:val="none" w:sz="0" w:space="0" w:color="auto"/>
          </w:divBdr>
        </w:div>
        <w:div w:id="80879850">
          <w:marLeft w:val="0"/>
          <w:marRight w:val="0"/>
          <w:marTop w:val="0"/>
          <w:marBottom w:val="0"/>
          <w:divBdr>
            <w:top w:val="none" w:sz="0" w:space="0" w:color="auto"/>
            <w:left w:val="none" w:sz="0" w:space="0" w:color="auto"/>
            <w:bottom w:val="none" w:sz="0" w:space="0" w:color="auto"/>
            <w:right w:val="none" w:sz="0" w:space="0" w:color="auto"/>
          </w:divBdr>
        </w:div>
        <w:div w:id="1242713042">
          <w:marLeft w:val="0"/>
          <w:marRight w:val="0"/>
          <w:marTop w:val="0"/>
          <w:marBottom w:val="0"/>
          <w:divBdr>
            <w:top w:val="none" w:sz="0" w:space="0" w:color="auto"/>
            <w:left w:val="none" w:sz="0" w:space="0" w:color="auto"/>
            <w:bottom w:val="none" w:sz="0" w:space="0" w:color="auto"/>
            <w:right w:val="none" w:sz="0" w:space="0" w:color="auto"/>
          </w:divBdr>
        </w:div>
      </w:divsChild>
    </w:div>
    <w:div w:id="1490173498">
      <w:bodyDiv w:val="1"/>
      <w:marLeft w:val="0"/>
      <w:marRight w:val="0"/>
      <w:marTop w:val="0"/>
      <w:marBottom w:val="0"/>
      <w:divBdr>
        <w:top w:val="none" w:sz="0" w:space="0" w:color="auto"/>
        <w:left w:val="none" w:sz="0" w:space="0" w:color="auto"/>
        <w:bottom w:val="none" w:sz="0" w:space="0" w:color="auto"/>
        <w:right w:val="none" w:sz="0" w:space="0" w:color="auto"/>
      </w:divBdr>
    </w:div>
    <w:div w:id="1547910612">
      <w:bodyDiv w:val="1"/>
      <w:marLeft w:val="0"/>
      <w:marRight w:val="0"/>
      <w:marTop w:val="0"/>
      <w:marBottom w:val="0"/>
      <w:divBdr>
        <w:top w:val="none" w:sz="0" w:space="0" w:color="auto"/>
        <w:left w:val="none" w:sz="0" w:space="0" w:color="auto"/>
        <w:bottom w:val="none" w:sz="0" w:space="0" w:color="auto"/>
        <w:right w:val="none" w:sz="0" w:space="0" w:color="auto"/>
      </w:divBdr>
      <w:divsChild>
        <w:div w:id="1387802413">
          <w:marLeft w:val="0"/>
          <w:marRight w:val="0"/>
          <w:marTop w:val="0"/>
          <w:marBottom w:val="0"/>
          <w:divBdr>
            <w:top w:val="none" w:sz="0" w:space="0" w:color="auto"/>
            <w:left w:val="none" w:sz="0" w:space="0" w:color="auto"/>
            <w:bottom w:val="none" w:sz="0" w:space="0" w:color="auto"/>
            <w:right w:val="none" w:sz="0" w:space="0" w:color="auto"/>
          </w:divBdr>
        </w:div>
        <w:div w:id="1536431250">
          <w:marLeft w:val="0"/>
          <w:marRight w:val="0"/>
          <w:marTop w:val="0"/>
          <w:marBottom w:val="0"/>
          <w:divBdr>
            <w:top w:val="none" w:sz="0" w:space="0" w:color="auto"/>
            <w:left w:val="none" w:sz="0" w:space="0" w:color="auto"/>
            <w:bottom w:val="none" w:sz="0" w:space="0" w:color="auto"/>
            <w:right w:val="none" w:sz="0" w:space="0" w:color="auto"/>
          </w:divBdr>
        </w:div>
        <w:div w:id="1165514311">
          <w:marLeft w:val="0"/>
          <w:marRight w:val="0"/>
          <w:marTop w:val="0"/>
          <w:marBottom w:val="0"/>
          <w:divBdr>
            <w:top w:val="none" w:sz="0" w:space="0" w:color="auto"/>
            <w:left w:val="none" w:sz="0" w:space="0" w:color="auto"/>
            <w:bottom w:val="none" w:sz="0" w:space="0" w:color="auto"/>
            <w:right w:val="none" w:sz="0" w:space="0" w:color="auto"/>
          </w:divBdr>
        </w:div>
        <w:div w:id="1897737969">
          <w:marLeft w:val="0"/>
          <w:marRight w:val="0"/>
          <w:marTop w:val="0"/>
          <w:marBottom w:val="0"/>
          <w:divBdr>
            <w:top w:val="none" w:sz="0" w:space="0" w:color="auto"/>
            <w:left w:val="none" w:sz="0" w:space="0" w:color="auto"/>
            <w:bottom w:val="none" w:sz="0" w:space="0" w:color="auto"/>
            <w:right w:val="none" w:sz="0" w:space="0" w:color="auto"/>
          </w:divBdr>
        </w:div>
        <w:div w:id="2059010949">
          <w:marLeft w:val="0"/>
          <w:marRight w:val="0"/>
          <w:marTop w:val="0"/>
          <w:marBottom w:val="0"/>
          <w:divBdr>
            <w:top w:val="none" w:sz="0" w:space="0" w:color="auto"/>
            <w:left w:val="none" w:sz="0" w:space="0" w:color="auto"/>
            <w:bottom w:val="none" w:sz="0" w:space="0" w:color="auto"/>
            <w:right w:val="none" w:sz="0" w:space="0" w:color="auto"/>
          </w:divBdr>
        </w:div>
        <w:div w:id="480924829">
          <w:marLeft w:val="0"/>
          <w:marRight w:val="0"/>
          <w:marTop w:val="0"/>
          <w:marBottom w:val="0"/>
          <w:divBdr>
            <w:top w:val="none" w:sz="0" w:space="0" w:color="auto"/>
            <w:left w:val="none" w:sz="0" w:space="0" w:color="auto"/>
            <w:bottom w:val="none" w:sz="0" w:space="0" w:color="auto"/>
            <w:right w:val="none" w:sz="0" w:space="0" w:color="auto"/>
          </w:divBdr>
        </w:div>
        <w:div w:id="616715458">
          <w:marLeft w:val="0"/>
          <w:marRight w:val="0"/>
          <w:marTop w:val="0"/>
          <w:marBottom w:val="0"/>
          <w:divBdr>
            <w:top w:val="none" w:sz="0" w:space="0" w:color="auto"/>
            <w:left w:val="none" w:sz="0" w:space="0" w:color="auto"/>
            <w:bottom w:val="none" w:sz="0" w:space="0" w:color="auto"/>
            <w:right w:val="none" w:sz="0" w:space="0" w:color="auto"/>
          </w:divBdr>
        </w:div>
        <w:div w:id="1047148210">
          <w:marLeft w:val="0"/>
          <w:marRight w:val="0"/>
          <w:marTop w:val="0"/>
          <w:marBottom w:val="0"/>
          <w:divBdr>
            <w:top w:val="none" w:sz="0" w:space="0" w:color="auto"/>
            <w:left w:val="none" w:sz="0" w:space="0" w:color="auto"/>
            <w:bottom w:val="none" w:sz="0" w:space="0" w:color="auto"/>
            <w:right w:val="none" w:sz="0" w:space="0" w:color="auto"/>
          </w:divBdr>
        </w:div>
      </w:divsChild>
    </w:div>
    <w:div w:id="1740131925">
      <w:bodyDiv w:val="1"/>
      <w:marLeft w:val="0"/>
      <w:marRight w:val="0"/>
      <w:marTop w:val="0"/>
      <w:marBottom w:val="0"/>
      <w:divBdr>
        <w:top w:val="none" w:sz="0" w:space="0" w:color="auto"/>
        <w:left w:val="none" w:sz="0" w:space="0" w:color="auto"/>
        <w:bottom w:val="none" w:sz="0" w:space="0" w:color="auto"/>
        <w:right w:val="none" w:sz="0" w:space="0" w:color="auto"/>
      </w:divBdr>
    </w:div>
    <w:div w:id="1809280212">
      <w:bodyDiv w:val="1"/>
      <w:marLeft w:val="0"/>
      <w:marRight w:val="0"/>
      <w:marTop w:val="0"/>
      <w:marBottom w:val="0"/>
      <w:divBdr>
        <w:top w:val="none" w:sz="0" w:space="0" w:color="auto"/>
        <w:left w:val="none" w:sz="0" w:space="0" w:color="auto"/>
        <w:bottom w:val="none" w:sz="0" w:space="0" w:color="auto"/>
        <w:right w:val="none" w:sz="0" w:space="0" w:color="auto"/>
      </w:divBdr>
    </w:div>
    <w:div w:id="210121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54F21D-64F5-4523-BB7F-EEF69660D4C5}">
  <ds:schemaRefs>
    <ds:schemaRef ds:uri="http://schemas.openxmlformats.org/officeDocument/2006/bibliography"/>
  </ds:schemaRefs>
</ds:datastoreItem>
</file>

<file path=customXml/itemProps2.xml><?xml version="1.0" encoding="utf-8"?>
<ds:datastoreItem xmlns:ds="http://schemas.openxmlformats.org/officeDocument/2006/customXml" ds:itemID="{76C40102-A979-43F9-9B46-A2989906D8B3}"/>
</file>

<file path=customXml/itemProps3.xml><?xml version="1.0" encoding="utf-8"?>
<ds:datastoreItem xmlns:ds="http://schemas.openxmlformats.org/officeDocument/2006/customXml" ds:itemID="{FE2137EB-7BFA-4CCC-BE5F-833D4AFC9D64}"/>
</file>

<file path=customXml/itemProps4.xml><?xml version="1.0" encoding="utf-8"?>
<ds:datastoreItem xmlns:ds="http://schemas.openxmlformats.org/officeDocument/2006/customXml" ds:itemID="{6E321DF0-20AB-4CAB-A31F-78E1797D407F}"/>
</file>

<file path=docProps/app.xml><?xml version="1.0" encoding="utf-8"?>
<Properties xmlns="http://schemas.openxmlformats.org/officeDocument/2006/extended-properties" xmlns:vt="http://schemas.openxmlformats.org/officeDocument/2006/docPropsVTypes">
  <Template>Normal</Template>
  <TotalTime>181</TotalTime>
  <Pages>9</Pages>
  <Words>2324</Words>
  <Characters>13252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9</cp:revision>
  <cp:lastPrinted>2025-03-19T04:36:00Z</cp:lastPrinted>
  <dcterms:created xsi:type="dcterms:W3CDTF">2025-04-15T04:56:00Z</dcterms:created>
  <dcterms:modified xsi:type="dcterms:W3CDTF">2025-04-15T09:46:00Z</dcterms:modified>
</cp:coreProperties>
</file>